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18"/>
        <w:tblOverlap w:val="never"/>
        <w:tblW w:w="988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437"/>
        <w:gridCol w:w="1247"/>
        <w:gridCol w:w="1247"/>
        <w:gridCol w:w="1247"/>
        <w:gridCol w:w="1247"/>
        <w:gridCol w:w="1247"/>
        <w:gridCol w:w="1151"/>
      </w:tblGrid>
      <w:tr w:rsidR="001B575A" w:rsidRPr="001B575A" w:rsidTr="001B575A">
        <w:trPr>
          <w:trHeight w:val="57"/>
        </w:trPr>
        <w:tc>
          <w:tcPr>
            <w:tcW w:w="988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bookmarkStart w:id="0" w:name="_GoBack"/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各二级学院名额分配</w:t>
            </w:r>
            <w:bookmarkEnd w:id="0"/>
          </w:p>
        </w:tc>
      </w:tr>
      <w:tr w:rsidR="001B575A" w:rsidRPr="001B575A" w:rsidTr="001B575A">
        <w:trPr>
          <w:trHeight w:val="57"/>
        </w:trPr>
        <w:tc>
          <w:tcPr>
            <w:tcW w:w="1057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航海技术学院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轮机电气与智能工程学院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船舶与海洋工程学院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经济管理学院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信息工程学院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人文艺术学院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28"/>
                <w:szCs w:val="28"/>
                <w:shd w:val="clear" w:color="auto" w:fill="FFFFFF"/>
              </w:rPr>
              <w:t>士官与军事教育学院</w:t>
            </w:r>
          </w:p>
        </w:tc>
      </w:tr>
      <w:tr w:rsidR="001B575A" w:rsidRPr="001B575A" w:rsidTr="001B575A">
        <w:trPr>
          <w:trHeight w:val="57"/>
        </w:trPr>
        <w:tc>
          <w:tcPr>
            <w:tcW w:w="1057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名额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14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16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12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575A" w:rsidRPr="001B575A" w:rsidRDefault="001B575A" w:rsidP="001B575A">
            <w:pPr>
              <w:widowControl/>
              <w:spacing w:before="150" w:line="42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</w:pPr>
            <w:r w:rsidRPr="001B575A">
              <w:rPr>
                <w:rFonts w:ascii="宋体" w:eastAsia="宋体" w:hAnsi="宋体" w:cs="宋体"/>
                <w:kern w:val="0"/>
                <w:sz w:val="36"/>
                <w:szCs w:val="36"/>
                <w:shd w:val="clear" w:color="auto" w:fill="FFFFFF"/>
              </w:rPr>
              <w:t>3</w:t>
            </w:r>
          </w:p>
        </w:tc>
      </w:tr>
    </w:tbl>
    <w:p w:rsidR="00046040" w:rsidRPr="001B575A" w:rsidRDefault="001B575A">
      <w:pPr>
        <w:rPr>
          <w:rFonts w:ascii="方正黑体_GBK" w:eastAsia="方正黑体_GBK" w:hAnsi="宋体" w:hint="eastAsia"/>
          <w:sz w:val="32"/>
          <w:szCs w:val="32"/>
        </w:rPr>
      </w:pPr>
      <w:r w:rsidRPr="001B575A">
        <w:rPr>
          <w:rFonts w:ascii="方正黑体_GBK" w:eastAsia="方正黑体_GBK" w:hAnsi="宋体" w:hint="eastAsia"/>
          <w:sz w:val="32"/>
          <w:szCs w:val="32"/>
        </w:rPr>
        <w:t>附件</w:t>
      </w:r>
    </w:p>
    <w:sectPr w:rsidR="00046040" w:rsidRPr="001B5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5A"/>
    <w:rsid w:val="00046040"/>
    <w:rsid w:val="001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2023-04-27T07:40:00Z</dcterms:created>
  <dcterms:modified xsi:type="dcterms:W3CDTF">2023-04-27T07:42:00Z</dcterms:modified>
</cp:coreProperties>
</file>