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5E92C">
      <w:pPr>
        <w:pStyle w:val="29"/>
        <w:spacing w:line="300" w:lineRule="auto"/>
        <w:ind w:left="0"/>
        <w:jc w:val="both"/>
        <w:rPr>
          <w:rFonts w:hint="eastAsia" w:ascii="华文仿宋" w:hAnsi="华文仿宋" w:eastAsia="华文仿宋"/>
          <w:sz w:val="28"/>
          <w:szCs w:val="28"/>
        </w:rPr>
      </w:pPr>
      <w:r>
        <w:rPr>
          <w:rFonts w:hint="eastAsia" w:ascii="华文仿宋" w:hAnsi="华文仿宋" w:eastAsia="华文仿宋"/>
          <w:sz w:val="28"/>
          <w:szCs w:val="28"/>
        </w:rPr>
        <w:t>附件1</w:t>
      </w:r>
    </w:p>
    <w:p w14:paraId="6E5C9825">
      <w:pPr>
        <w:pStyle w:val="29"/>
        <w:spacing w:line="300" w:lineRule="auto"/>
        <w:ind w:left="0"/>
        <w:jc w:val="center"/>
        <w:rPr>
          <w:rFonts w:hint="eastAsia" w:ascii="华文仿宋" w:hAnsi="华文仿宋" w:eastAsia="华文仿宋"/>
          <w:sz w:val="28"/>
          <w:szCs w:val="28"/>
        </w:rPr>
      </w:pPr>
      <w:bookmarkStart w:id="0" w:name="_GoBack"/>
      <w:bookmarkEnd w:id="0"/>
      <w:r>
        <w:rPr>
          <w:rFonts w:hint="eastAsia" w:ascii="华文仿宋" w:hAnsi="华文仿宋" w:eastAsia="华文仿宋"/>
          <w:sz w:val="28"/>
          <w:szCs w:val="28"/>
        </w:rPr>
        <w:t>DeepSeek赋能航海职业教育数字化转型培训日程安排</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1364"/>
        <w:gridCol w:w="2074"/>
        <w:gridCol w:w="2271"/>
        <w:gridCol w:w="1516"/>
      </w:tblGrid>
      <w:tr w14:paraId="0A40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7397BFCC">
            <w:pPr>
              <w:spacing w:line="300" w:lineRule="auto"/>
              <w:rPr>
                <w:rFonts w:hint="eastAsia" w:ascii="华文仿宋" w:hAnsi="华文仿宋" w:eastAsia="华文仿宋" w:cs="Times New Roman"/>
                <w:b/>
                <w:bCs/>
                <w:kern w:val="0"/>
                <w:sz w:val="24"/>
                <w:szCs w:val="24"/>
              </w:rPr>
            </w:pPr>
            <w:r>
              <w:rPr>
                <w:rFonts w:hint="eastAsia" w:ascii="华文仿宋" w:hAnsi="华文仿宋" w:eastAsia="华文仿宋" w:cs="Times New Roman"/>
                <w:b/>
                <w:bCs/>
                <w:kern w:val="0"/>
                <w:sz w:val="24"/>
                <w:szCs w:val="24"/>
              </w:rPr>
              <w:t>模块一：零基础速通 DeepSeek：AI 变革破局思考与实践</w:t>
            </w:r>
          </w:p>
        </w:tc>
      </w:tr>
      <w:tr w14:paraId="51BD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shd w:val="clear" w:color="auto" w:fill="auto"/>
            <w:vAlign w:val="center"/>
          </w:tcPr>
          <w:p w14:paraId="33280C04">
            <w:pPr>
              <w:spacing w:line="300" w:lineRule="auto"/>
              <w:jc w:val="center"/>
              <w:rPr>
                <w:rFonts w:hint="eastAsia" w:ascii="华文仿宋" w:hAnsi="华文仿宋" w:eastAsia="华文仿宋" w:cs="Times New Roman"/>
                <w:b/>
                <w:bCs/>
                <w:kern w:val="0"/>
                <w:sz w:val="24"/>
                <w:szCs w:val="24"/>
              </w:rPr>
            </w:pPr>
            <w:r>
              <w:rPr>
                <w:rFonts w:hint="eastAsia" w:ascii="华文仿宋" w:hAnsi="华文仿宋" w:eastAsia="华文仿宋" w:cs="Times New Roman"/>
                <w:b/>
                <w:bCs/>
                <w:kern w:val="0"/>
                <w:sz w:val="24"/>
                <w:szCs w:val="24"/>
              </w:rPr>
              <w:t>时间</w:t>
            </w:r>
          </w:p>
        </w:tc>
        <w:tc>
          <w:tcPr>
            <w:tcW w:w="1364" w:type="dxa"/>
            <w:shd w:val="clear" w:color="auto" w:fill="auto"/>
            <w:vAlign w:val="center"/>
          </w:tcPr>
          <w:p w14:paraId="1E6FCF1C">
            <w:pPr>
              <w:spacing w:line="300" w:lineRule="auto"/>
              <w:jc w:val="center"/>
              <w:rPr>
                <w:rFonts w:hint="eastAsia" w:ascii="华文仿宋" w:hAnsi="华文仿宋" w:eastAsia="华文仿宋" w:cs="Times New Roman"/>
                <w:b/>
                <w:bCs/>
                <w:kern w:val="0"/>
                <w:sz w:val="24"/>
                <w:szCs w:val="24"/>
              </w:rPr>
            </w:pPr>
            <w:r>
              <w:rPr>
                <w:rFonts w:hint="eastAsia" w:ascii="华文仿宋" w:hAnsi="华文仿宋" w:eastAsia="华文仿宋" w:cs="Times New Roman"/>
                <w:b/>
                <w:bCs/>
                <w:kern w:val="0"/>
                <w:sz w:val="24"/>
                <w:szCs w:val="24"/>
              </w:rPr>
              <w:t>课程名称</w:t>
            </w:r>
          </w:p>
        </w:tc>
        <w:tc>
          <w:tcPr>
            <w:tcW w:w="2074" w:type="dxa"/>
            <w:shd w:val="clear" w:color="auto" w:fill="auto"/>
            <w:vAlign w:val="center"/>
          </w:tcPr>
          <w:p w14:paraId="4417766B">
            <w:pPr>
              <w:spacing w:line="300" w:lineRule="auto"/>
              <w:jc w:val="center"/>
              <w:rPr>
                <w:rFonts w:hint="eastAsia" w:ascii="华文仿宋" w:hAnsi="华文仿宋" w:eastAsia="华文仿宋" w:cs="Times New Roman"/>
                <w:b/>
                <w:bCs/>
                <w:kern w:val="0"/>
                <w:sz w:val="24"/>
                <w:szCs w:val="24"/>
              </w:rPr>
            </w:pPr>
            <w:r>
              <w:rPr>
                <w:rFonts w:hint="eastAsia" w:ascii="华文仿宋" w:hAnsi="华文仿宋" w:eastAsia="华文仿宋" w:cs="Times New Roman"/>
                <w:b/>
                <w:bCs/>
                <w:kern w:val="0"/>
                <w:sz w:val="24"/>
                <w:szCs w:val="24"/>
              </w:rPr>
              <w:t>课程内容</w:t>
            </w:r>
          </w:p>
        </w:tc>
        <w:tc>
          <w:tcPr>
            <w:tcW w:w="2271" w:type="dxa"/>
            <w:shd w:val="clear" w:color="auto" w:fill="auto"/>
            <w:vAlign w:val="center"/>
          </w:tcPr>
          <w:p w14:paraId="4074E685">
            <w:pPr>
              <w:spacing w:line="300" w:lineRule="auto"/>
              <w:jc w:val="center"/>
              <w:rPr>
                <w:rFonts w:hint="eastAsia" w:ascii="华文仿宋" w:hAnsi="华文仿宋" w:eastAsia="华文仿宋" w:cs="Times New Roman"/>
                <w:b/>
                <w:bCs/>
                <w:kern w:val="0"/>
                <w:sz w:val="24"/>
                <w:szCs w:val="24"/>
              </w:rPr>
            </w:pPr>
            <w:r>
              <w:rPr>
                <w:rFonts w:hint="eastAsia" w:ascii="华文仿宋" w:hAnsi="华文仿宋" w:eastAsia="华文仿宋" w:cs="Times New Roman"/>
                <w:b/>
                <w:bCs/>
                <w:kern w:val="0"/>
                <w:sz w:val="24"/>
                <w:szCs w:val="24"/>
              </w:rPr>
              <w:t>课程目标</w:t>
            </w:r>
          </w:p>
        </w:tc>
        <w:tc>
          <w:tcPr>
            <w:tcW w:w="1516" w:type="dxa"/>
            <w:shd w:val="clear" w:color="auto" w:fill="auto"/>
            <w:vAlign w:val="center"/>
          </w:tcPr>
          <w:p w14:paraId="7E245B3F">
            <w:pPr>
              <w:spacing w:line="300" w:lineRule="auto"/>
              <w:jc w:val="center"/>
              <w:rPr>
                <w:rFonts w:hint="eastAsia" w:ascii="华文仿宋" w:hAnsi="华文仿宋" w:eastAsia="华文仿宋" w:cs="Times New Roman"/>
                <w:b/>
                <w:bCs/>
                <w:kern w:val="0"/>
                <w:sz w:val="24"/>
                <w:szCs w:val="24"/>
              </w:rPr>
            </w:pPr>
            <w:r>
              <w:rPr>
                <w:rFonts w:hint="eastAsia" w:ascii="华文仿宋" w:hAnsi="华文仿宋" w:eastAsia="华文仿宋" w:cs="Times New Roman"/>
                <w:b/>
                <w:bCs/>
                <w:kern w:val="0"/>
                <w:sz w:val="24"/>
                <w:szCs w:val="24"/>
              </w:rPr>
              <w:t>培训老师</w:t>
            </w:r>
          </w:p>
        </w:tc>
      </w:tr>
      <w:tr w14:paraId="1B555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028A43B2">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2月19日09:00-10:00</w:t>
            </w:r>
          </w:p>
        </w:tc>
        <w:tc>
          <w:tcPr>
            <w:tcW w:w="1364" w:type="dxa"/>
            <w:vAlign w:val="center"/>
          </w:tcPr>
          <w:p w14:paraId="68E22B90">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《AI赋能课程建设与课堂教学改革》</w:t>
            </w:r>
          </w:p>
        </w:tc>
        <w:tc>
          <w:tcPr>
            <w:tcW w:w="2074" w:type="dxa"/>
            <w:vAlign w:val="center"/>
          </w:tcPr>
          <w:p w14:paraId="39E43BAA">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一、全球AI技术发展态势及高等学校应用案例</w:t>
            </w:r>
          </w:p>
          <w:p w14:paraId="7DEA7240">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二、AI在教育领域的应用前景和变革潜力分析</w:t>
            </w:r>
          </w:p>
        </w:tc>
        <w:tc>
          <w:tcPr>
            <w:tcW w:w="2271" w:type="dxa"/>
            <w:vAlign w:val="center"/>
          </w:tcPr>
          <w:p w14:paraId="45DBDC83">
            <w:pPr>
              <w:spacing w:line="320" w:lineRule="exact"/>
              <w:jc w:val="center"/>
              <w:rPr>
                <w:rFonts w:hint="eastAsia" w:ascii="华文仿宋" w:hAnsi="华文仿宋" w:eastAsia="华文仿宋" w:cs="Times New Roman"/>
                <w:kern w:val="0"/>
                <w:sz w:val="24"/>
                <w:szCs w:val="24"/>
              </w:rPr>
            </w:pPr>
            <w:r>
              <w:rPr>
                <w:rFonts w:ascii="华文仿宋" w:hAnsi="华文仿宋" w:eastAsia="华文仿宋" w:cs="Times New Roman"/>
                <w:kern w:val="0"/>
                <w:sz w:val="24"/>
                <w:szCs w:val="24"/>
              </w:rPr>
              <w:t>理解人工智能技术的发展对人才培养模式带来的变革</w:t>
            </w:r>
            <w:r>
              <w:rPr>
                <w:rFonts w:hint="eastAsia" w:ascii="华文仿宋" w:hAnsi="华文仿宋" w:eastAsia="华文仿宋" w:cs="Times New Roman"/>
                <w:kern w:val="0"/>
                <w:sz w:val="24"/>
                <w:szCs w:val="24"/>
              </w:rPr>
              <w:t>与</w:t>
            </w:r>
            <w:r>
              <w:rPr>
                <w:rFonts w:ascii="华文仿宋" w:hAnsi="华文仿宋" w:eastAsia="华文仿宋" w:cs="Times New Roman"/>
                <w:kern w:val="0"/>
                <w:sz w:val="24"/>
                <w:szCs w:val="24"/>
              </w:rPr>
              <w:t>对高等教育的影响</w:t>
            </w:r>
          </w:p>
        </w:tc>
        <w:tc>
          <w:tcPr>
            <w:tcW w:w="1516" w:type="dxa"/>
            <w:vAlign w:val="center"/>
          </w:tcPr>
          <w:p w14:paraId="39744BF6">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余建波</w:t>
            </w:r>
          </w:p>
          <w:p w14:paraId="2F6F2FA6">
            <w:pPr>
              <w:spacing w:line="320" w:lineRule="exact"/>
              <w:jc w:val="center"/>
              <w:rPr>
                <w:rFonts w:hint="eastAsia" w:ascii="华文仿宋" w:hAnsi="华文仿宋" w:eastAsia="华文仿宋" w:cs="Times New Roman"/>
                <w:kern w:val="0"/>
                <w:sz w:val="24"/>
                <w:szCs w:val="24"/>
                <w:lang w:eastAsia="zh-CN"/>
              </w:rPr>
            </w:pPr>
            <w:r>
              <w:rPr>
                <w:rFonts w:hint="eastAsia" w:ascii="华文仿宋" w:hAnsi="华文仿宋" w:eastAsia="华文仿宋" w:cs="Times New Roman"/>
                <w:kern w:val="0"/>
                <w:sz w:val="24"/>
                <w:szCs w:val="24"/>
              </w:rPr>
              <w:t>上海交通大学</w:t>
            </w:r>
            <w:r>
              <w:rPr>
                <w:rFonts w:hint="eastAsia" w:ascii="华文仿宋" w:hAnsi="华文仿宋" w:eastAsia="华文仿宋" w:cs="Times New Roman"/>
                <w:kern w:val="0"/>
                <w:sz w:val="24"/>
                <w:szCs w:val="24"/>
                <w:lang w:val="en-US" w:eastAsia="zh-CN"/>
              </w:rPr>
              <w:t>博导</w:t>
            </w:r>
          </w:p>
        </w:tc>
      </w:tr>
      <w:tr w14:paraId="1F3E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7" w:type="dxa"/>
            <w:vMerge w:val="restart"/>
            <w:vAlign w:val="center"/>
          </w:tcPr>
          <w:p w14:paraId="3F3BB45B">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2月19日10:10-11:45</w:t>
            </w:r>
          </w:p>
        </w:tc>
        <w:tc>
          <w:tcPr>
            <w:tcW w:w="1364" w:type="dxa"/>
            <w:vMerge w:val="restart"/>
            <w:vAlign w:val="center"/>
          </w:tcPr>
          <w:p w14:paraId="691626A7">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《Deepseek +大模型的发展与多模态应用实践》</w:t>
            </w:r>
          </w:p>
        </w:tc>
        <w:tc>
          <w:tcPr>
            <w:tcW w:w="2074" w:type="dxa"/>
            <w:vAlign w:val="center"/>
          </w:tcPr>
          <w:p w14:paraId="26FB6E73">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一、国内外主流模型的应用及实践</w:t>
            </w:r>
          </w:p>
          <w:p w14:paraId="38E7A451">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二、Deepseek r1模型的使用策略</w:t>
            </w:r>
          </w:p>
          <w:p w14:paraId="1FCEDD3D">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三、Deepseek r1本地化部署教学</w:t>
            </w:r>
          </w:p>
        </w:tc>
        <w:tc>
          <w:tcPr>
            <w:tcW w:w="2271" w:type="dxa"/>
            <w:vAlign w:val="center"/>
          </w:tcPr>
          <w:p w14:paraId="4878177F">
            <w:pPr>
              <w:spacing w:line="320" w:lineRule="exact"/>
              <w:jc w:val="center"/>
              <w:rPr>
                <w:rFonts w:hint="eastAsia" w:ascii="华文仿宋" w:hAnsi="华文仿宋" w:eastAsia="华文仿宋" w:cs="Times New Roman"/>
                <w:kern w:val="0"/>
                <w:sz w:val="24"/>
                <w:szCs w:val="24"/>
              </w:rPr>
            </w:pPr>
            <w:r>
              <w:rPr>
                <w:rFonts w:ascii="华文仿宋" w:hAnsi="华文仿宋" w:eastAsia="华文仿宋" w:cs="Times New Roman"/>
                <w:kern w:val="0"/>
                <w:sz w:val="24"/>
                <w:szCs w:val="24"/>
              </w:rPr>
              <w:t>理解并掌握与AI进行有效对话的核心能力，包括构建精准提示词的技巧。</w:t>
            </w:r>
          </w:p>
        </w:tc>
        <w:tc>
          <w:tcPr>
            <w:tcW w:w="1516" w:type="dxa"/>
            <w:vMerge w:val="restart"/>
            <w:vAlign w:val="center"/>
          </w:tcPr>
          <w:p w14:paraId="67C3D455">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魏霄丹</w:t>
            </w:r>
          </w:p>
          <w:p w14:paraId="62E95CA1">
            <w:pPr>
              <w:spacing w:line="320" w:lineRule="exact"/>
              <w:jc w:val="center"/>
              <w:rPr>
                <w:rFonts w:hint="eastAsia" w:ascii="华文仿宋" w:hAnsi="华文仿宋" w:eastAsia="华文仿宋" w:cs="Times New Roman"/>
                <w:kern w:val="0"/>
                <w:sz w:val="24"/>
                <w:szCs w:val="24"/>
                <w:lang w:val="en-US" w:eastAsia="zh-CN"/>
              </w:rPr>
            </w:pPr>
            <w:r>
              <w:rPr>
                <w:rFonts w:hint="eastAsia" w:ascii="华文仿宋" w:hAnsi="华文仿宋" w:eastAsia="华文仿宋" w:cs="Times New Roman"/>
                <w:kern w:val="0"/>
                <w:sz w:val="24"/>
                <w:szCs w:val="24"/>
                <w:lang w:val="en-US" w:eastAsia="zh-CN"/>
              </w:rPr>
              <w:t>金智教育</w:t>
            </w:r>
          </w:p>
          <w:p w14:paraId="1D6E4916">
            <w:pPr>
              <w:spacing w:line="320" w:lineRule="exact"/>
              <w:jc w:val="center"/>
              <w:rPr>
                <w:rFonts w:hint="default" w:ascii="华文仿宋" w:hAnsi="华文仿宋" w:eastAsia="华文仿宋" w:cs="Times New Roman"/>
                <w:kern w:val="0"/>
                <w:sz w:val="24"/>
                <w:szCs w:val="24"/>
                <w:lang w:val="en-US" w:eastAsia="zh-CN"/>
              </w:rPr>
            </w:pPr>
            <w:r>
              <w:rPr>
                <w:rFonts w:hint="eastAsia" w:ascii="华文仿宋" w:hAnsi="华文仿宋" w:eastAsia="华文仿宋" w:cs="Times New Roman"/>
                <w:kern w:val="0"/>
                <w:sz w:val="24"/>
                <w:szCs w:val="24"/>
                <w:lang w:val="en-US" w:eastAsia="zh-CN"/>
              </w:rPr>
              <w:t>智慧课程规划师</w:t>
            </w:r>
          </w:p>
        </w:tc>
      </w:tr>
      <w:tr w14:paraId="3DEB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Merge w:val="continue"/>
            <w:vAlign w:val="center"/>
          </w:tcPr>
          <w:p w14:paraId="456A5FE9">
            <w:pPr>
              <w:spacing w:line="320" w:lineRule="exact"/>
              <w:jc w:val="center"/>
              <w:rPr>
                <w:rFonts w:hint="eastAsia" w:ascii="华文仿宋" w:hAnsi="华文仿宋" w:eastAsia="华文仿宋" w:cs="Times New Roman"/>
                <w:kern w:val="0"/>
                <w:sz w:val="24"/>
                <w:szCs w:val="24"/>
              </w:rPr>
            </w:pPr>
          </w:p>
        </w:tc>
        <w:tc>
          <w:tcPr>
            <w:tcW w:w="1364" w:type="dxa"/>
            <w:vMerge w:val="continue"/>
            <w:vAlign w:val="center"/>
          </w:tcPr>
          <w:p w14:paraId="1F1D57BE">
            <w:pPr>
              <w:spacing w:line="320" w:lineRule="exact"/>
              <w:jc w:val="center"/>
              <w:rPr>
                <w:rFonts w:hint="eastAsia" w:ascii="华文仿宋" w:hAnsi="华文仿宋" w:eastAsia="华文仿宋" w:cs="Times New Roman"/>
                <w:kern w:val="0"/>
                <w:sz w:val="24"/>
                <w:szCs w:val="24"/>
              </w:rPr>
            </w:pPr>
          </w:p>
        </w:tc>
        <w:tc>
          <w:tcPr>
            <w:tcW w:w="2074" w:type="dxa"/>
            <w:vAlign w:val="center"/>
          </w:tcPr>
          <w:p w14:paraId="14994039">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教学场景下工具推荐及使用说明</w:t>
            </w:r>
          </w:p>
        </w:tc>
        <w:tc>
          <w:tcPr>
            <w:tcW w:w="2271" w:type="dxa"/>
            <w:vAlign w:val="center"/>
          </w:tcPr>
          <w:p w14:paraId="3BC823AD">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学会使用通用AI工具高效解决日常教学场景内的重复工作量。</w:t>
            </w:r>
          </w:p>
        </w:tc>
        <w:tc>
          <w:tcPr>
            <w:tcW w:w="1516" w:type="dxa"/>
            <w:vMerge w:val="continue"/>
            <w:vAlign w:val="center"/>
          </w:tcPr>
          <w:p w14:paraId="2EBCD3D0">
            <w:pPr>
              <w:spacing w:line="320" w:lineRule="exact"/>
              <w:jc w:val="center"/>
              <w:rPr>
                <w:rFonts w:hint="eastAsia" w:ascii="华文仿宋" w:hAnsi="华文仿宋" w:eastAsia="华文仿宋" w:cs="Times New Roman"/>
                <w:kern w:val="0"/>
                <w:sz w:val="24"/>
                <w:szCs w:val="24"/>
              </w:rPr>
            </w:pPr>
          </w:p>
        </w:tc>
      </w:tr>
      <w:tr w14:paraId="3E5F9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015BF787">
            <w:pPr>
              <w:tabs>
                <w:tab w:val="left" w:pos="748"/>
              </w:tabs>
              <w:spacing w:line="300" w:lineRule="auto"/>
              <w:jc w:val="left"/>
              <w:rPr>
                <w:rFonts w:hint="eastAsia" w:ascii="华文仿宋" w:hAnsi="华文仿宋" w:eastAsia="华文仿宋" w:cs="Times New Roman"/>
                <w:b/>
                <w:bCs/>
                <w:kern w:val="0"/>
                <w:sz w:val="24"/>
                <w:szCs w:val="24"/>
              </w:rPr>
            </w:pPr>
            <w:r>
              <w:rPr>
                <w:rFonts w:hint="eastAsia" w:ascii="华文仿宋" w:hAnsi="华文仿宋" w:eastAsia="华文仿宋" w:cs="Times New Roman"/>
                <w:b/>
                <w:bCs/>
                <w:kern w:val="0"/>
                <w:sz w:val="24"/>
                <w:szCs w:val="24"/>
              </w:rPr>
              <w:t>模块二：掌握AI智能办公，提升教师数字化能力工作效率</w:t>
            </w:r>
          </w:p>
        </w:tc>
      </w:tr>
      <w:tr w14:paraId="463A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297" w:type="dxa"/>
            <w:vAlign w:val="center"/>
          </w:tcPr>
          <w:p w14:paraId="22021C07">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2月19日13:45-14:45</w:t>
            </w:r>
          </w:p>
        </w:tc>
        <w:tc>
          <w:tcPr>
            <w:tcW w:w="1364" w:type="dxa"/>
            <w:shd w:val="clear" w:color="auto" w:fill="auto"/>
            <w:vAlign w:val="center"/>
          </w:tcPr>
          <w:p w14:paraId="71CF91B3">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《AI工具持续为高校行政人员赋能》</w:t>
            </w:r>
          </w:p>
        </w:tc>
        <w:tc>
          <w:tcPr>
            <w:tcW w:w="2074" w:type="dxa"/>
            <w:shd w:val="clear" w:color="auto" w:fill="auto"/>
            <w:vAlign w:val="center"/>
          </w:tcPr>
          <w:p w14:paraId="4AE32D46">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Deepseek+文档：快速搞定文献阅读、整理与总结</w:t>
            </w:r>
          </w:p>
          <w:p w14:paraId="12A7AF33">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Deepseek+记录：会议实时同步记录、智能转写与要点总结</w:t>
            </w:r>
          </w:p>
          <w:p w14:paraId="1BA81F7E">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Deepseek+写作：辅助撰写各类通知与公告</w:t>
            </w:r>
          </w:p>
        </w:tc>
        <w:tc>
          <w:tcPr>
            <w:tcW w:w="2271" w:type="dxa"/>
            <w:shd w:val="clear" w:color="auto" w:fill="auto"/>
            <w:vAlign w:val="center"/>
          </w:tcPr>
          <w:p w14:paraId="00A391FB">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学会运用AI工具进行高效办公，行政人员不仅能够减轻文案负担，还能确保文件的质量与规范性，更好地服务于高校的管理工作。</w:t>
            </w:r>
          </w:p>
        </w:tc>
        <w:tc>
          <w:tcPr>
            <w:tcW w:w="1516" w:type="dxa"/>
            <w:vMerge w:val="restart"/>
            <w:shd w:val="clear" w:color="auto" w:fill="auto"/>
            <w:vAlign w:val="center"/>
          </w:tcPr>
          <w:p w14:paraId="05452A75">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宋晨静</w:t>
            </w:r>
          </w:p>
          <w:p w14:paraId="1CE9EF47">
            <w:pPr>
              <w:spacing w:line="320" w:lineRule="exact"/>
              <w:jc w:val="center"/>
              <w:rPr>
                <w:rFonts w:hint="eastAsia" w:ascii="华文仿宋" w:hAnsi="华文仿宋" w:eastAsia="华文仿宋" w:cs="Times New Roman"/>
                <w:kern w:val="0"/>
                <w:sz w:val="24"/>
                <w:szCs w:val="24"/>
                <w:lang w:val="en-US" w:eastAsia="zh-CN"/>
              </w:rPr>
            </w:pPr>
            <w:r>
              <w:rPr>
                <w:rFonts w:hint="eastAsia" w:ascii="华文仿宋" w:hAnsi="华文仿宋" w:eastAsia="华文仿宋" w:cs="Times New Roman"/>
                <w:kern w:val="0"/>
                <w:sz w:val="24"/>
                <w:szCs w:val="24"/>
                <w:lang w:val="en-US" w:eastAsia="zh-CN"/>
              </w:rPr>
              <w:t>人工智能高级工程师</w:t>
            </w:r>
          </w:p>
          <w:p w14:paraId="3C06B5F9">
            <w:pPr>
              <w:spacing w:line="320" w:lineRule="exact"/>
              <w:jc w:val="center"/>
              <w:rPr>
                <w:rFonts w:hint="eastAsia" w:ascii="华文仿宋" w:hAnsi="华文仿宋" w:eastAsia="华文仿宋" w:cs="Times New Roman"/>
                <w:kern w:val="0"/>
                <w:sz w:val="24"/>
                <w:szCs w:val="24"/>
              </w:rPr>
            </w:pPr>
          </w:p>
        </w:tc>
      </w:tr>
      <w:tr w14:paraId="727C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297" w:type="dxa"/>
            <w:vAlign w:val="center"/>
          </w:tcPr>
          <w:p w14:paraId="656919DF">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2月19日15:00-15:45</w:t>
            </w:r>
          </w:p>
        </w:tc>
        <w:tc>
          <w:tcPr>
            <w:tcW w:w="1364" w:type="dxa"/>
            <w:shd w:val="clear" w:color="auto" w:fill="auto"/>
            <w:vAlign w:val="center"/>
          </w:tcPr>
          <w:p w14:paraId="419DD2C4">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《AI 辅助文献阅读和 PPT 生成》</w:t>
            </w:r>
          </w:p>
        </w:tc>
        <w:tc>
          <w:tcPr>
            <w:tcW w:w="2074" w:type="dxa"/>
            <w:shd w:val="clear" w:color="auto" w:fill="auto"/>
            <w:vAlign w:val="center"/>
          </w:tcPr>
          <w:p w14:paraId="5A0F33EC">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一、如何用Deepseek设计PPT大纲</w:t>
            </w:r>
          </w:p>
          <w:p w14:paraId="608F8E8A">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二、如何使用ppt生成工具一键生成，案例手把手代练</w:t>
            </w:r>
          </w:p>
          <w:p w14:paraId="2C4B5A1A">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三、PPT内容调优，如何生成课件配套图片内容</w:t>
            </w:r>
          </w:p>
        </w:tc>
        <w:tc>
          <w:tcPr>
            <w:tcW w:w="2271" w:type="dxa"/>
            <w:shd w:val="clear" w:color="auto" w:fill="auto"/>
            <w:vAlign w:val="center"/>
          </w:tcPr>
          <w:p w14:paraId="3A901FF1">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学会运用AI工具高效生成课堂内容大纲、教学课件以及内容配图。</w:t>
            </w:r>
          </w:p>
        </w:tc>
        <w:tc>
          <w:tcPr>
            <w:tcW w:w="1516" w:type="dxa"/>
            <w:vMerge w:val="continue"/>
            <w:shd w:val="clear" w:color="auto" w:fill="auto"/>
            <w:vAlign w:val="center"/>
          </w:tcPr>
          <w:p w14:paraId="68BBE940">
            <w:pPr>
              <w:spacing w:line="320" w:lineRule="exact"/>
              <w:jc w:val="center"/>
              <w:rPr>
                <w:rFonts w:hint="eastAsia" w:ascii="华文仿宋" w:hAnsi="华文仿宋" w:eastAsia="华文仿宋" w:cs="Times New Roman"/>
                <w:kern w:val="0"/>
                <w:sz w:val="24"/>
                <w:szCs w:val="24"/>
              </w:rPr>
            </w:pPr>
          </w:p>
        </w:tc>
      </w:tr>
      <w:tr w14:paraId="3B9D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1297" w:type="dxa"/>
            <w:vAlign w:val="center"/>
          </w:tcPr>
          <w:p w14:paraId="4D92F693">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2月19日16:00-17:00</w:t>
            </w:r>
          </w:p>
        </w:tc>
        <w:tc>
          <w:tcPr>
            <w:tcW w:w="1364" w:type="dxa"/>
            <w:shd w:val="clear" w:color="auto" w:fill="auto"/>
            <w:vAlign w:val="center"/>
          </w:tcPr>
          <w:p w14:paraId="7C0CF231">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《Deepseek助力老师实现高效科研》</w:t>
            </w:r>
          </w:p>
        </w:tc>
        <w:tc>
          <w:tcPr>
            <w:tcW w:w="2074" w:type="dxa"/>
            <w:shd w:val="clear" w:color="auto" w:fill="auto"/>
            <w:vAlign w:val="center"/>
          </w:tcPr>
          <w:p w14:paraId="789E7418">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一、Deepseek进行高效文献检索与整理</w:t>
            </w:r>
          </w:p>
          <w:p w14:paraId="7B2F6A1E">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二、使用Deepseek+多维表格进行数据清洗、整理和分析</w:t>
            </w:r>
          </w:p>
          <w:p w14:paraId="368FDC26">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三、助力Deepseek科研数据分析与可视化</w:t>
            </w:r>
          </w:p>
        </w:tc>
        <w:tc>
          <w:tcPr>
            <w:tcW w:w="2271" w:type="dxa"/>
            <w:shd w:val="clear" w:color="auto" w:fill="auto"/>
            <w:vAlign w:val="center"/>
          </w:tcPr>
          <w:p w14:paraId="17E47C85">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学会使用deepseek完成科研文献检索及整理并可以基于飞书的多维表格工具进行数据的可视化分析及高效处理。</w:t>
            </w:r>
          </w:p>
        </w:tc>
        <w:tc>
          <w:tcPr>
            <w:tcW w:w="1516" w:type="dxa"/>
            <w:vMerge w:val="continue"/>
            <w:shd w:val="clear" w:color="auto" w:fill="auto"/>
            <w:vAlign w:val="center"/>
          </w:tcPr>
          <w:p w14:paraId="74A3DFCB">
            <w:pPr>
              <w:spacing w:line="320" w:lineRule="exact"/>
              <w:jc w:val="center"/>
              <w:rPr>
                <w:rFonts w:hint="eastAsia" w:ascii="华文仿宋" w:hAnsi="华文仿宋" w:eastAsia="华文仿宋" w:cs="Times New Roman"/>
                <w:kern w:val="0"/>
                <w:sz w:val="24"/>
                <w:szCs w:val="24"/>
              </w:rPr>
            </w:pPr>
          </w:p>
        </w:tc>
      </w:tr>
      <w:tr w14:paraId="5791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33AE595D">
            <w:pPr>
              <w:tabs>
                <w:tab w:val="left" w:pos="748"/>
              </w:tabs>
              <w:spacing w:line="300" w:lineRule="auto"/>
              <w:jc w:val="left"/>
              <w:rPr>
                <w:rFonts w:hint="eastAsia" w:ascii="华文仿宋" w:hAnsi="华文仿宋" w:eastAsia="华文仿宋" w:cs="Times New Roman"/>
                <w:b/>
                <w:bCs/>
                <w:kern w:val="0"/>
                <w:sz w:val="24"/>
                <w:szCs w:val="24"/>
              </w:rPr>
            </w:pPr>
            <w:r>
              <w:rPr>
                <w:rFonts w:hint="eastAsia" w:ascii="华文仿宋" w:hAnsi="华文仿宋" w:eastAsia="华文仿宋" w:cs="Times New Roman"/>
                <w:b/>
                <w:bCs/>
                <w:kern w:val="0"/>
                <w:sz w:val="24"/>
                <w:szCs w:val="24"/>
              </w:rPr>
              <w:t>模块三：AIGC，新一代AI教学资源创作与实践</w:t>
            </w:r>
          </w:p>
        </w:tc>
      </w:tr>
      <w:tr w14:paraId="5BDF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1CD89A68">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2月20日09:00-10:00</w:t>
            </w:r>
          </w:p>
        </w:tc>
        <w:tc>
          <w:tcPr>
            <w:tcW w:w="1364" w:type="dxa"/>
            <w:vAlign w:val="center"/>
          </w:tcPr>
          <w:p w14:paraId="5AA34F48">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《AI助力视频类教学资源高效生成》</w:t>
            </w:r>
          </w:p>
        </w:tc>
        <w:tc>
          <w:tcPr>
            <w:tcW w:w="2074" w:type="dxa"/>
            <w:vAlign w:val="center"/>
          </w:tcPr>
          <w:p w14:paraId="1A7C3480">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一、AI工具制作数字人视频，生成个性化教学视频（案例制作演示）。</w:t>
            </w:r>
            <w:r>
              <w:rPr>
                <w:rFonts w:hint="eastAsia" w:ascii="华文仿宋" w:hAnsi="华文仿宋" w:eastAsia="华文仿宋" w:cs="Times New Roman"/>
                <w:kern w:val="0"/>
                <w:sz w:val="24"/>
                <w:szCs w:val="24"/>
              </w:rPr>
              <w:br w:type="textWrapping"/>
            </w:r>
            <w:r>
              <w:rPr>
                <w:rFonts w:hint="eastAsia" w:ascii="华文仿宋" w:hAnsi="华文仿宋" w:eastAsia="华文仿宋" w:cs="Times New Roman"/>
                <w:kern w:val="0"/>
                <w:sz w:val="24"/>
                <w:szCs w:val="24"/>
              </w:rPr>
              <w:t>二、AI文生视频，高效完成视频内容创造。</w:t>
            </w:r>
          </w:p>
        </w:tc>
        <w:tc>
          <w:tcPr>
            <w:tcW w:w="2271" w:type="dxa"/>
            <w:vMerge w:val="restart"/>
            <w:vAlign w:val="center"/>
          </w:tcPr>
          <w:p w14:paraId="7024D47A">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学会运用AI工具高效生成课堂内容视频、图片、数字人以及3D模型等教学资源。</w:t>
            </w:r>
          </w:p>
        </w:tc>
        <w:tc>
          <w:tcPr>
            <w:tcW w:w="1516" w:type="dxa"/>
            <w:vMerge w:val="restart"/>
            <w:vAlign w:val="center"/>
          </w:tcPr>
          <w:p w14:paraId="7ACA9E45">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徐说康</w:t>
            </w:r>
          </w:p>
          <w:p w14:paraId="59CD32F0">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南京财经大学新闻与传播讲师</w:t>
            </w:r>
          </w:p>
        </w:tc>
      </w:tr>
      <w:tr w14:paraId="5A9B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2FC729F4">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2月20日10:15-11:20</w:t>
            </w:r>
          </w:p>
        </w:tc>
        <w:tc>
          <w:tcPr>
            <w:tcW w:w="1364" w:type="dxa"/>
            <w:vAlign w:val="center"/>
          </w:tcPr>
          <w:p w14:paraId="7B22193A">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《AI助力教学资料图片及3D类资源高效生成》</w:t>
            </w:r>
          </w:p>
        </w:tc>
        <w:tc>
          <w:tcPr>
            <w:tcW w:w="2074" w:type="dxa"/>
            <w:vAlign w:val="center"/>
          </w:tcPr>
          <w:p w14:paraId="3556C4AC">
            <w:pPr>
              <w:spacing w:line="320" w:lineRule="exact"/>
              <w:jc w:val="center"/>
              <w:rPr>
                <w:rFonts w:hint="eastAsia" w:ascii="华文仿宋" w:hAnsi="华文仿宋" w:eastAsia="华文仿宋" w:cs="Times New Roman"/>
                <w:kern w:val="0"/>
                <w:sz w:val="24"/>
                <w:szCs w:val="24"/>
              </w:rPr>
            </w:pPr>
            <w:r>
              <w:rPr>
                <w:rFonts w:hint="eastAsia" w:ascii="华文仿宋" w:hAnsi="华文仿宋" w:eastAsia="华文仿宋" w:cs="Times New Roman"/>
                <w:kern w:val="0"/>
                <w:sz w:val="24"/>
                <w:szCs w:val="24"/>
              </w:rPr>
              <w:t>一、AI工具配合教学内容进行图片绘制</w:t>
            </w:r>
            <w:r>
              <w:rPr>
                <w:rFonts w:hint="eastAsia" w:ascii="华文仿宋" w:hAnsi="华文仿宋" w:eastAsia="华文仿宋" w:cs="Times New Roman"/>
                <w:kern w:val="0"/>
                <w:sz w:val="24"/>
                <w:szCs w:val="24"/>
              </w:rPr>
              <w:br w:type="textWrapping"/>
            </w:r>
            <w:r>
              <w:rPr>
                <w:rFonts w:hint="eastAsia" w:ascii="华文仿宋" w:hAnsi="华文仿宋" w:eastAsia="华文仿宋" w:cs="Times New Roman"/>
                <w:kern w:val="0"/>
                <w:sz w:val="24"/>
                <w:szCs w:val="24"/>
              </w:rPr>
              <w:t>二、AI 3D模型制作，实现快速轻量化模型生成</w:t>
            </w:r>
          </w:p>
        </w:tc>
        <w:tc>
          <w:tcPr>
            <w:tcW w:w="2271" w:type="dxa"/>
            <w:vMerge w:val="continue"/>
          </w:tcPr>
          <w:p w14:paraId="76B25625">
            <w:pPr>
              <w:spacing w:line="300" w:lineRule="auto"/>
              <w:rPr>
                <w:rFonts w:hint="eastAsia" w:ascii="华文仿宋" w:hAnsi="华文仿宋" w:eastAsia="华文仿宋" w:cs="Times New Roman"/>
                <w:kern w:val="0"/>
                <w:sz w:val="20"/>
                <w:szCs w:val="20"/>
              </w:rPr>
            </w:pPr>
          </w:p>
        </w:tc>
        <w:tc>
          <w:tcPr>
            <w:tcW w:w="1516" w:type="dxa"/>
            <w:vMerge w:val="continue"/>
          </w:tcPr>
          <w:p w14:paraId="1D5CAEFF">
            <w:pPr>
              <w:spacing w:line="300" w:lineRule="auto"/>
              <w:rPr>
                <w:rFonts w:hint="eastAsia" w:ascii="华文仿宋" w:hAnsi="华文仿宋" w:eastAsia="华文仿宋" w:cs="Times New Roman"/>
                <w:kern w:val="0"/>
                <w:sz w:val="20"/>
                <w:szCs w:val="20"/>
              </w:rPr>
            </w:pPr>
          </w:p>
        </w:tc>
      </w:tr>
    </w:tbl>
    <w:p w14:paraId="5EAACDD5">
      <w:pPr>
        <w:spacing w:line="300" w:lineRule="auto"/>
        <w:rPr>
          <w:rFonts w:hint="eastAsia" w:ascii="华文仿宋" w:hAnsi="华文仿宋" w:eastAsia="华文仿宋"/>
          <w:sz w:val="20"/>
          <w:szCs w:val="20"/>
        </w:rPr>
      </w:pPr>
    </w:p>
    <w:p w14:paraId="4FB9ED9E">
      <w:pPr>
        <w:rPr>
          <w:rFonts w:hint="eastAsia"/>
        </w:rPr>
      </w:pPr>
    </w:p>
    <w:p w14:paraId="277625FF">
      <w:pPr>
        <w:spacing w:line="300" w:lineRule="auto"/>
        <w:ind w:firstLine="420"/>
        <w:rPr>
          <w:rFonts w:hint="eastAsia" w:ascii="华文仿宋" w:hAnsi="华文仿宋" w:eastAsia="华文仿宋"/>
          <w:sz w:val="24"/>
          <w:szCs w:val="24"/>
        </w:rPr>
      </w:pPr>
    </w:p>
    <w:p w14:paraId="2E27F405">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mZGRlNTAwMjQ2ZmE3NzFjYWIzYmM1OGVmYzgyZjYifQ=="/>
  </w:docVars>
  <w:rsids>
    <w:rsidRoot w:val="00297878"/>
    <w:rsid w:val="00297878"/>
    <w:rsid w:val="00937D03"/>
    <w:rsid w:val="00AB2CD0"/>
    <w:rsid w:val="00C224A3"/>
    <w:rsid w:val="00CF6B92"/>
    <w:rsid w:val="00E65B90"/>
    <w:rsid w:val="00FB60CF"/>
    <w:rsid w:val="1A966546"/>
    <w:rsid w:val="1B633DA2"/>
    <w:rsid w:val="1E730F02"/>
    <w:rsid w:val="43E44E7C"/>
    <w:rsid w:val="46982C39"/>
    <w:rsid w:val="5C4E7843"/>
    <w:rsid w:val="64ED6DEA"/>
    <w:rsid w:val="6B7B3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autoRedefine/>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7"/>
    <w:autoRedefine/>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8"/>
    <w:autoRedefine/>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19"/>
    <w:autoRedefine/>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20"/>
    <w:autoRedefine/>
    <w:semiHidden/>
    <w:unhideWhenUsed/>
    <w:qFormat/>
    <w:uiPriority w:val="9"/>
    <w:pPr>
      <w:keepNext/>
      <w:keepLines/>
      <w:spacing w:before="80" w:after="40" w:line="278" w:lineRule="auto"/>
      <w:jc w:val="left"/>
      <w:outlineLvl w:val="4"/>
    </w:pPr>
    <w:rPr>
      <w:rFonts w:cstheme="majorBidi"/>
      <w:color w:val="2F5597" w:themeColor="accent1" w:themeShade="BF"/>
      <w:sz w:val="24"/>
      <w:szCs w:val="24"/>
      <w14:ligatures w14:val="standardContextual"/>
    </w:rPr>
  </w:style>
  <w:style w:type="paragraph" w:styleId="7">
    <w:name w:val="heading 6"/>
    <w:basedOn w:val="1"/>
    <w:next w:val="1"/>
    <w:link w:val="21"/>
    <w:autoRedefine/>
    <w:semiHidden/>
    <w:unhideWhenUsed/>
    <w:qFormat/>
    <w:uiPriority w:val="9"/>
    <w:pPr>
      <w:keepNext/>
      <w:keepLines/>
      <w:spacing w:before="40" w:line="278" w:lineRule="auto"/>
      <w:jc w:val="left"/>
      <w:outlineLvl w:val="5"/>
    </w:pPr>
    <w:rPr>
      <w:rFonts w:cstheme="majorBidi"/>
      <w:b/>
      <w:bCs/>
      <w:color w:val="2F5597" w:themeColor="accent1" w:themeShade="BF"/>
      <w:sz w:val="22"/>
      <w:szCs w:val="24"/>
      <w14:ligatures w14:val="standardContextual"/>
    </w:rPr>
  </w:style>
  <w:style w:type="paragraph" w:styleId="8">
    <w:name w:val="heading 7"/>
    <w:basedOn w:val="1"/>
    <w:next w:val="1"/>
    <w:link w:val="22"/>
    <w:autoRedefine/>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23"/>
    <w:autoRedefine/>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24"/>
    <w:autoRedefine/>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11">
    <w:name w:val="Subtitle"/>
    <w:basedOn w:val="1"/>
    <w:next w:val="1"/>
    <w:link w:val="26"/>
    <w:autoRedefine/>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Title"/>
    <w:basedOn w:val="1"/>
    <w:next w:val="1"/>
    <w:link w:val="25"/>
    <w:autoRedefine/>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4">
    <w:name w:val="Table Grid"/>
    <w:basedOn w:val="13"/>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basedOn w:val="15"/>
    <w:link w:val="2"/>
    <w:autoRedefine/>
    <w:qFormat/>
    <w:uiPriority w:val="9"/>
    <w:rPr>
      <w:rFonts w:asciiTheme="majorHAnsi" w:hAnsiTheme="majorHAnsi" w:eastAsiaTheme="majorEastAsia" w:cstheme="majorBidi"/>
      <w:color w:val="2F5597" w:themeColor="accent1" w:themeShade="BF"/>
      <w:sz w:val="48"/>
      <w:szCs w:val="48"/>
    </w:rPr>
  </w:style>
  <w:style w:type="character" w:customStyle="1" w:styleId="17">
    <w:name w:val="标题 2 字符"/>
    <w:basedOn w:val="15"/>
    <w:link w:val="3"/>
    <w:autoRedefine/>
    <w:semiHidden/>
    <w:qFormat/>
    <w:uiPriority w:val="9"/>
    <w:rPr>
      <w:rFonts w:asciiTheme="majorHAnsi" w:hAnsiTheme="majorHAnsi" w:eastAsiaTheme="majorEastAsia" w:cstheme="majorBidi"/>
      <w:color w:val="2F5597" w:themeColor="accent1" w:themeShade="BF"/>
      <w:sz w:val="40"/>
      <w:szCs w:val="40"/>
    </w:rPr>
  </w:style>
  <w:style w:type="character" w:customStyle="1" w:styleId="18">
    <w:name w:val="标题 3 字符"/>
    <w:basedOn w:val="15"/>
    <w:link w:val="4"/>
    <w:autoRedefine/>
    <w:semiHidden/>
    <w:qFormat/>
    <w:uiPriority w:val="9"/>
    <w:rPr>
      <w:rFonts w:asciiTheme="majorHAnsi" w:hAnsiTheme="majorHAnsi" w:eastAsiaTheme="majorEastAsia" w:cstheme="majorBidi"/>
      <w:color w:val="2F5597" w:themeColor="accent1" w:themeShade="BF"/>
      <w:sz w:val="32"/>
      <w:szCs w:val="32"/>
    </w:rPr>
  </w:style>
  <w:style w:type="character" w:customStyle="1" w:styleId="19">
    <w:name w:val="标题 4 字符"/>
    <w:basedOn w:val="15"/>
    <w:link w:val="5"/>
    <w:autoRedefine/>
    <w:semiHidden/>
    <w:qFormat/>
    <w:uiPriority w:val="9"/>
    <w:rPr>
      <w:rFonts w:cstheme="majorBidi"/>
      <w:color w:val="2F5597" w:themeColor="accent1" w:themeShade="BF"/>
      <w:sz w:val="28"/>
      <w:szCs w:val="28"/>
    </w:rPr>
  </w:style>
  <w:style w:type="character" w:customStyle="1" w:styleId="20">
    <w:name w:val="标题 5 字符"/>
    <w:basedOn w:val="15"/>
    <w:link w:val="6"/>
    <w:autoRedefine/>
    <w:semiHidden/>
    <w:qFormat/>
    <w:uiPriority w:val="9"/>
    <w:rPr>
      <w:rFonts w:cstheme="majorBidi"/>
      <w:color w:val="2F5597" w:themeColor="accent1" w:themeShade="BF"/>
      <w:sz w:val="24"/>
    </w:rPr>
  </w:style>
  <w:style w:type="character" w:customStyle="1" w:styleId="21">
    <w:name w:val="标题 6 字符"/>
    <w:basedOn w:val="15"/>
    <w:link w:val="7"/>
    <w:autoRedefine/>
    <w:semiHidden/>
    <w:qFormat/>
    <w:uiPriority w:val="9"/>
    <w:rPr>
      <w:rFonts w:cstheme="majorBidi"/>
      <w:b/>
      <w:bCs/>
      <w:color w:val="2F5597" w:themeColor="accent1" w:themeShade="BF"/>
    </w:rPr>
  </w:style>
  <w:style w:type="character" w:customStyle="1" w:styleId="22">
    <w:name w:val="标题 7 字符"/>
    <w:basedOn w:val="15"/>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2"/>
    <w:autoRedefine/>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autoRedefine/>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28">
    <w:name w:val="引用 字符"/>
    <w:basedOn w:val="15"/>
    <w:link w:val="27"/>
    <w:autoRedefine/>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autoRedefine/>
    <w:qFormat/>
    <w:uiPriority w:val="34"/>
    <w:pPr>
      <w:spacing w:after="160" w:line="278" w:lineRule="auto"/>
      <w:ind w:left="720"/>
      <w:contextualSpacing/>
      <w:jc w:val="left"/>
    </w:pPr>
    <w:rPr>
      <w:sz w:val="22"/>
      <w:szCs w:val="24"/>
      <w14:ligatures w14:val="standardContextual"/>
    </w:rPr>
  </w:style>
  <w:style w:type="character" w:customStyle="1" w:styleId="30">
    <w:name w:val="明显强调1"/>
    <w:basedOn w:val="15"/>
    <w:autoRedefine/>
    <w:qFormat/>
    <w:uiPriority w:val="21"/>
    <w:rPr>
      <w:i/>
      <w:iCs/>
      <w:color w:val="2F5597" w:themeColor="accent1" w:themeShade="BF"/>
    </w:rPr>
  </w:style>
  <w:style w:type="paragraph" w:styleId="31">
    <w:name w:val="Intense Quote"/>
    <w:basedOn w:val="1"/>
    <w:next w:val="1"/>
    <w:link w:val="32"/>
    <w:autoRedefine/>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szCs w:val="24"/>
      <w14:ligatures w14:val="standardContextual"/>
    </w:rPr>
  </w:style>
  <w:style w:type="character" w:customStyle="1" w:styleId="32">
    <w:name w:val="明显引用 字符"/>
    <w:basedOn w:val="15"/>
    <w:link w:val="31"/>
    <w:autoRedefine/>
    <w:qFormat/>
    <w:uiPriority w:val="30"/>
    <w:rPr>
      <w:i/>
      <w:iCs/>
      <w:color w:val="2F5597" w:themeColor="accent1" w:themeShade="BF"/>
    </w:rPr>
  </w:style>
  <w:style w:type="character" w:customStyle="1" w:styleId="33">
    <w:name w:val="明显参考1"/>
    <w:basedOn w:val="15"/>
    <w:autoRedefine/>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902</Words>
  <Characters>1116</Characters>
  <Lines>8</Lines>
  <Paragraphs>2</Paragraphs>
  <TotalTime>7</TotalTime>
  <ScaleCrop>false</ScaleCrop>
  <LinksUpToDate>false</LinksUpToDate>
  <CharactersWithSpaces>1125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2025-02-14T04:26:00Z</dcterms:created>
  <dc:creator>jj t</dc:creator>
  <cp:lastModifiedBy>欢乐颂</cp:lastModifiedBy>
  <cp:lastPrinted>2025-02-14T06:26:00Z</cp:lastPrinted>
  <dcterms:modified xsi:type="dcterms:W3CDTF">2025-02-18T02:48:25Z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eyJoZGlkIjoiODY5YjZkMzY3Y2Q4MDkxMGY1ZDRjNTI5MjQzOTE0NTMiLCJ1c2VySWQiOiI0MzQxMTU0NzgifQ==</vt:lpwstr>
  </property>
  <property fmtid="{D5CDD505-2E9C-101B-9397-08002B2CF9AE}" pid="3" name="KSOProductBuildVer">
    <vt:lpwstr>2052-12.1.0.19770</vt:lpwstr>
  </property>
  <property fmtid="{D5CDD505-2E9C-101B-9397-08002B2CF9AE}" pid="4" name="ICV">
    <vt:lpwstr>F9D23A6CA17340EB89C468EE7B1F3336_13</vt:lpwstr>
  </property>
</Properties>
</file>