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3D13"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附件1：</w:t>
      </w:r>
    </w:p>
    <w:p w14:paraId="6266F575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江苏海事职业技术学院</w:t>
      </w:r>
    </w:p>
    <w:p w14:paraId="12A950A5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highlight w:val="yellow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年航海体育节比赛方案与指南</w:t>
      </w:r>
    </w:p>
    <w:p w14:paraId="0C3FA0C1"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3F2173D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一、目的意义</w:t>
      </w:r>
    </w:p>
    <w:p w14:paraId="351BD13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</w:t>
      </w:r>
      <w:r>
        <w:rPr>
          <w:rFonts w:hint="eastAsia" w:ascii="宋体" w:hAnsi="宋体" w:cs="宋体"/>
          <w:bCs/>
          <w:kern w:val="0"/>
          <w:sz w:val="24"/>
        </w:rPr>
        <w:t>推进学校“幸福健康工程”落地落实，促进</w:t>
      </w:r>
      <w:r>
        <w:rPr>
          <w:rFonts w:ascii="Arial" w:hAnsi="微软雅黑" w:cs="微软雅黑"/>
          <w:bCs/>
          <w:kern w:val="0"/>
          <w:sz w:val="24"/>
        </w:rPr>
        <w:t>培养</w:t>
      </w:r>
      <w:r>
        <w:rPr>
          <w:rFonts w:hint="eastAsia" w:ascii="Arial" w:hAnsi="微软雅黑" w:cs="微软雅黑"/>
          <w:bCs/>
          <w:kern w:val="0"/>
          <w:sz w:val="24"/>
        </w:rPr>
        <w:t>海事类</w:t>
      </w:r>
      <w:r>
        <w:rPr>
          <w:rFonts w:ascii="Arial" w:hAnsi="微软雅黑" w:cs="微软雅黑"/>
          <w:bCs/>
          <w:kern w:val="0"/>
          <w:sz w:val="24"/>
        </w:rPr>
        <w:t>高素质</w:t>
      </w:r>
      <w:r>
        <w:rPr>
          <w:rFonts w:hint="eastAsia" w:ascii="Arial" w:hAnsi="微软雅黑" w:cs="微软雅黑"/>
          <w:bCs/>
          <w:kern w:val="0"/>
          <w:sz w:val="24"/>
        </w:rPr>
        <w:t>技术技能</w:t>
      </w:r>
      <w:r>
        <w:rPr>
          <w:rFonts w:ascii="Arial" w:hAnsi="微软雅黑" w:cs="微软雅黑"/>
          <w:bCs/>
          <w:kern w:val="0"/>
          <w:sz w:val="24"/>
        </w:rPr>
        <w:t>人才，</w:t>
      </w:r>
      <w:r>
        <w:rPr>
          <w:rFonts w:hint="eastAsia" w:ascii="宋体" w:hAnsi="宋体" w:cs="宋体"/>
          <w:sz w:val="24"/>
        </w:rPr>
        <w:t>强化特色体育教学建设，</w:t>
      </w:r>
      <w:r>
        <w:rPr>
          <w:rFonts w:hint="eastAsia" w:ascii="宋体" w:hAnsi="宋体" w:cs="宋体"/>
          <w:bCs/>
          <w:kern w:val="0"/>
          <w:sz w:val="24"/>
        </w:rPr>
        <w:t>促进师生身心素质和健康水平的提高，营造积极健康的航海体育文化，根据学校202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4"/>
        </w:rPr>
        <w:t>年度体育工作计划，</w:t>
      </w:r>
      <w:r>
        <w:rPr>
          <w:rFonts w:hint="eastAsia" w:ascii="宋体" w:hAnsi="宋体" w:cs="宋体"/>
          <w:sz w:val="24"/>
        </w:rPr>
        <w:t>决定于202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-1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月举办航海体育节系列比赛活动。</w:t>
      </w:r>
    </w:p>
    <w:p w14:paraId="1FDC388D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主办单位</w:t>
      </w:r>
    </w:p>
    <w:p w14:paraId="690D2739"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学校体育工作委员会</w:t>
      </w:r>
    </w:p>
    <w:p w14:paraId="306EF2B3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承办单位</w:t>
      </w:r>
    </w:p>
    <w:p w14:paraId="0665DDA4"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体育部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校工会</w:t>
      </w:r>
    </w:p>
    <w:p w14:paraId="3831C00D">
      <w:pPr>
        <w:spacing w:line="360" w:lineRule="auto"/>
        <w:ind w:left="420" w:left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四</w:t>
      </w:r>
      <w:r>
        <w:rPr>
          <w:rFonts w:hint="eastAsia" w:ascii="宋体" w:hAnsi="宋体" w:cs="宋体"/>
          <w:b/>
          <w:bCs/>
          <w:sz w:val="24"/>
        </w:rPr>
        <w:t>、竞赛时间和地点</w:t>
      </w:r>
    </w:p>
    <w:tbl>
      <w:tblPr>
        <w:tblStyle w:val="3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157"/>
        <w:gridCol w:w="1560"/>
        <w:gridCol w:w="2196"/>
        <w:gridCol w:w="1400"/>
      </w:tblGrid>
      <w:tr w14:paraId="0B61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648" w:type="dxa"/>
            <w:gridSpan w:val="2"/>
            <w:noWrap w:val="0"/>
            <w:vAlign w:val="center"/>
          </w:tcPr>
          <w:p w14:paraId="4F1B27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60" w:type="dxa"/>
            <w:noWrap w:val="0"/>
            <w:vAlign w:val="center"/>
          </w:tcPr>
          <w:p w14:paraId="113E06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196" w:type="dxa"/>
            <w:noWrap w:val="0"/>
            <w:vAlign w:val="center"/>
          </w:tcPr>
          <w:p w14:paraId="4E8B01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400" w:type="dxa"/>
            <w:noWrap w:val="0"/>
            <w:vAlign w:val="center"/>
          </w:tcPr>
          <w:p w14:paraId="072681E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报名单位</w:t>
            </w:r>
          </w:p>
        </w:tc>
      </w:tr>
      <w:tr w14:paraId="6A30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1" w:type="dxa"/>
            <w:noWrap w:val="0"/>
            <w:vAlign w:val="center"/>
          </w:tcPr>
          <w:p w14:paraId="450839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7" w:type="dxa"/>
            <w:noWrap w:val="0"/>
            <w:vAlign w:val="center"/>
          </w:tcPr>
          <w:p w14:paraId="02CE5A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教职工乒乓球赛</w:t>
            </w:r>
          </w:p>
        </w:tc>
        <w:tc>
          <w:tcPr>
            <w:tcW w:w="1560" w:type="dxa"/>
            <w:noWrap w:val="0"/>
            <w:vAlign w:val="center"/>
          </w:tcPr>
          <w:p w14:paraId="6B273D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27日</w:t>
            </w:r>
          </w:p>
        </w:tc>
        <w:tc>
          <w:tcPr>
            <w:tcW w:w="2196" w:type="dxa"/>
            <w:noWrap w:val="0"/>
            <w:vAlign w:val="center"/>
          </w:tcPr>
          <w:p w14:paraId="330E4D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体育馆</w:t>
            </w:r>
          </w:p>
        </w:tc>
        <w:tc>
          <w:tcPr>
            <w:tcW w:w="1400" w:type="dxa"/>
            <w:noWrap w:val="0"/>
            <w:vAlign w:val="center"/>
          </w:tcPr>
          <w:p w14:paraId="7872DD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分工会</w:t>
            </w:r>
          </w:p>
        </w:tc>
      </w:tr>
      <w:tr w14:paraId="2007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1" w:type="dxa"/>
            <w:noWrap w:val="0"/>
            <w:vAlign w:val="center"/>
          </w:tcPr>
          <w:p w14:paraId="4B8AF9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7" w:type="dxa"/>
            <w:noWrap w:val="0"/>
            <w:vAlign w:val="center"/>
          </w:tcPr>
          <w:p w14:paraId="246520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体能挑战赛（学生组）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6B0E5D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2196" w:type="dxa"/>
            <w:noWrap w:val="0"/>
            <w:vAlign w:val="center"/>
          </w:tcPr>
          <w:p w14:paraId="4EA464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田径场</w:t>
            </w:r>
          </w:p>
        </w:tc>
        <w:tc>
          <w:tcPr>
            <w:tcW w:w="1400" w:type="dxa"/>
            <w:noWrap w:val="0"/>
            <w:vAlign w:val="center"/>
          </w:tcPr>
          <w:p w14:paraId="290773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</w:p>
        </w:tc>
      </w:tr>
      <w:tr w14:paraId="29A4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1" w:type="dxa"/>
            <w:noWrap w:val="0"/>
            <w:vAlign w:val="center"/>
          </w:tcPr>
          <w:p w14:paraId="644CB62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7" w:type="dxa"/>
            <w:noWrap w:val="0"/>
            <w:vAlign w:val="center"/>
          </w:tcPr>
          <w:p w14:paraId="682AB2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航海体育技能竞赛（学生组）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 w14:paraId="36EA4C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4AEA4E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拓展训练基地</w:t>
            </w:r>
          </w:p>
        </w:tc>
        <w:tc>
          <w:tcPr>
            <w:tcW w:w="1400" w:type="dxa"/>
            <w:noWrap w:val="0"/>
            <w:vAlign w:val="center"/>
          </w:tcPr>
          <w:p w14:paraId="5DD901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</w:p>
        </w:tc>
      </w:tr>
    </w:tbl>
    <w:p w14:paraId="42318723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 w14:paraId="7FB692AB"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五、参赛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对象</w:t>
      </w:r>
      <w:r>
        <w:rPr>
          <w:rFonts w:hint="eastAsia" w:ascii="宋体" w:hAnsi="宋体" w:cs="宋体"/>
          <w:b/>
          <w:bCs/>
          <w:sz w:val="24"/>
        </w:rPr>
        <w:t>和分组</w:t>
      </w:r>
    </w:p>
    <w:p w14:paraId="7A45B93A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（一）教工组比赛：</w:t>
      </w:r>
      <w:r>
        <w:rPr>
          <w:rFonts w:hint="eastAsia" w:ascii="宋体" w:hAnsi="宋体" w:cs="宋体"/>
          <w:sz w:val="24"/>
          <w:lang w:val="en-US" w:eastAsia="zh-CN"/>
        </w:rPr>
        <w:t>全体工会会员；</w:t>
      </w:r>
    </w:p>
    <w:p w14:paraId="4E23C28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（二）学生组比赛：</w:t>
      </w:r>
      <w:r>
        <w:rPr>
          <w:rFonts w:hint="eastAsia" w:ascii="宋体" w:hAnsi="宋体" w:cs="宋体"/>
          <w:sz w:val="24"/>
          <w:lang w:val="en-US" w:eastAsia="zh-CN"/>
        </w:rPr>
        <w:t>各二级学院。</w:t>
      </w:r>
    </w:p>
    <w:p w14:paraId="163FB48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凡</w:t>
      </w:r>
      <w:r>
        <w:rPr>
          <w:rFonts w:hint="eastAsia" w:ascii="宋体" w:hAnsi="宋体" w:eastAsia="宋体" w:cs="宋体"/>
          <w:sz w:val="24"/>
          <w:lang w:val="en-US" w:eastAsia="zh-CN"/>
        </w:rPr>
        <w:t>江苏海事职业技术学院教职工、</w:t>
      </w:r>
      <w:r>
        <w:rPr>
          <w:rFonts w:hint="eastAsia" w:ascii="宋体" w:hAnsi="宋体" w:eastAsia="宋体" w:cs="宋体"/>
          <w:sz w:val="24"/>
        </w:rPr>
        <w:t>全日制在校学生，身体健康者，均可报名参加。</w:t>
      </w:r>
    </w:p>
    <w:p w14:paraId="2E4C053C">
      <w:pPr>
        <w:spacing w:line="360" w:lineRule="auto"/>
        <w:ind w:left="559" w:leftChars="26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六、竞赛项目</w:t>
      </w:r>
    </w:p>
    <w:p w14:paraId="553F45F9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（一）</w:t>
      </w:r>
      <w:r>
        <w:rPr>
          <w:rFonts w:hint="eastAsia" w:ascii="宋体" w:hAnsi="宋体" w:cs="宋体"/>
          <w:sz w:val="24"/>
          <w:lang w:val="en-US" w:eastAsia="zh-CN"/>
        </w:rPr>
        <w:t>教职工乒乓球赛</w:t>
      </w:r>
    </w:p>
    <w:p w14:paraId="77BB908E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1.男子单打</w:t>
      </w:r>
    </w:p>
    <w:p w14:paraId="4A736FE0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2.女子单打</w:t>
      </w:r>
    </w:p>
    <w:p w14:paraId="5406349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</w:p>
    <w:p w14:paraId="4ED10E22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体能挑战赛（学生组）</w:t>
      </w:r>
    </w:p>
    <w:p w14:paraId="24AF726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 xml:space="preserve">三级蛙跳  </w:t>
      </w:r>
    </w:p>
    <w:p w14:paraId="5DFDB12E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1分钟</w:t>
      </w:r>
      <w:r>
        <w:rPr>
          <w:rFonts w:hint="eastAsia" w:ascii="宋体" w:hAnsi="宋体" w:cs="宋体"/>
          <w:color w:val="000000"/>
          <w:sz w:val="24"/>
        </w:rPr>
        <w:t>仰卧起坐（女） 引体向上（男）</w:t>
      </w:r>
    </w:p>
    <w:p w14:paraId="7009C99E">
      <w:pPr>
        <w:spacing w:line="360" w:lineRule="auto"/>
        <w:ind w:firstLine="480" w:firstLineChars="200"/>
        <w:rPr>
          <w:rFonts w:hint="default" w:ascii="宋体" w:hAnsi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2000米跑（女）2400米跑（男）</w:t>
      </w:r>
    </w:p>
    <w:p w14:paraId="2F3282B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航海体育技能比赛（学生组）</w:t>
      </w:r>
    </w:p>
    <w:p w14:paraId="220881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1.翻越逃生墙</w:t>
      </w:r>
    </w:p>
    <w:p w14:paraId="3A9EA85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.拔河</w:t>
      </w:r>
    </w:p>
    <w:p w14:paraId="7B02F381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七、竞赛办法</w:t>
      </w:r>
    </w:p>
    <w:p w14:paraId="5B4B58F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</w:t>
      </w:r>
      <w:r>
        <w:rPr>
          <w:rFonts w:hint="eastAsia" w:ascii="宋体" w:hAnsi="宋体" w:cs="宋体"/>
          <w:sz w:val="24"/>
          <w:lang w:val="en-US" w:eastAsia="zh-CN"/>
        </w:rPr>
        <w:t>教职工乒乓球比</w:t>
      </w:r>
      <w:r>
        <w:rPr>
          <w:rFonts w:hint="eastAsia" w:ascii="宋体" w:hAnsi="宋体" w:cs="宋体"/>
          <w:sz w:val="24"/>
        </w:rPr>
        <w:t>赛规程（另附）</w:t>
      </w:r>
    </w:p>
    <w:p w14:paraId="18A7511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</w:t>
      </w:r>
      <w:r>
        <w:rPr>
          <w:rFonts w:hint="eastAsia" w:ascii="宋体" w:hAnsi="宋体" w:cs="宋体"/>
          <w:sz w:val="24"/>
          <w:lang w:val="en-US" w:eastAsia="zh-CN"/>
        </w:rPr>
        <w:t>体能挑战赛（另附）</w:t>
      </w:r>
    </w:p>
    <w:p w14:paraId="28A7DD0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航海体育技能比赛规程（另附）</w:t>
      </w:r>
    </w:p>
    <w:p w14:paraId="59182D6C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八、计分办法</w:t>
      </w:r>
    </w:p>
    <w:p w14:paraId="15B3FA9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（一）学生组</w:t>
      </w:r>
    </w:p>
    <w:p w14:paraId="469CDE1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体能挑战赛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每名队员在该项目中名次即为得分，</w:t>
      </w:r>
      <w:r>
        <w:rPr>
          <w:rFonts w:hint="eastAsia" w:ascii="宋体" w:hAnsi="宋体" w:eastAsia="宋体" w:cs="宋体"/>
          <w:sz w:val="24"/>
          <w:lang w:val="en-US" w:eastAsia="zh-CN"/>
        </w:rPr>
        <w:t>将每</w:t>
      </w:r>
      <w:r>
        <w:rPr>
          <w:rFonts w:hint="eastAsia" w:ascii="宋体" w:hAnsi="宋体" w:eastAsia="宋体" w:cs="宋体"/>
          <w:sz w:val="24"/>
        </w:rPr>
        <w:t>名队员</w:t>
      </w:r>
      <w:r>
        <w:rPr>
          <w:rFonts w:hint="eastAsia" w:ascii="宋体" w:hAnsi="宋体" w:eastAsia="宋体" w:cs="宋体"/>
          <w:sz w:val="24"/>
          <w:lang w:val="en-US" w:eastAsia="zh-CN"/>
        </w:rPr>
        <w:t>各</w:t>
      </w:r>
      <w:r>
        <w:rPr>
          <w:rFonts w:hint="eastAsia" w:ascii="宋体" w:hAnsi="宋体" w:eastAsia="宋体" w:cs="宋体"/>
          <w:sz w:val="24"/>
        </w:rPr>
        <w:t>项排名相加，即为各队总分。总分由低到高进行排名，如总分相等，比较三项总分最低队员，依次类推。</w:t>
      </w:r>
      <w:r>
        <w:rPr>
          <w:rFonts w:hint="eastAsia" w:ascii="宋体" w:hAnsi="宋体" w:eastAsia="宋体" w:cs="宋体"/>
          <w:sz w:val="24"/>
          <w:lang w:val="en-US" w:eastAsia="zh-CN"/>
        </w:rPr>
        <w:t>该项</w:t>
      </w:r>
      <w:r>
        <w:rPr>
          <w:rFonts w:hint="eastAsia" w:ascii="宋体" w:hAnsi="宋体" w:cs="宋体"/>
          <w:sz w:val="24"/>
        </w:rPr>
        <w:t>比赛</w:t>
      </w:r>
      <w:r>
        <w:rPr>
          <w:rFonts w:hint="eastAsia" w:ascii="宋体" w:hAnsi="宋体" w:cs="宋体"/>
          <w:sz w:val="24"/>
          <w:lang w:val="en-US" w:eastAsia="zh-CN"/>
        </w:rPr>
        <w:t>录取前8名，积分按</w:t>
      </w:r>
      <w:r>
        <w:rPr>
          <w:rFonts w:hint="eastAsia" w:ascii="宋体" w:hAnsi="宋体" w:cs="宋体"/>
          <w:sz w:val="24"/>
        </w:rPr>
        <w:t>18、14、12、10、8、6、4、2分计算，参赛队员不足8名，则录取名次相应递减一名。</w:t>
      </w:r>
    </w:p>
    <w:p w14:paraId="4B0C7D7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2.航海体育技能比赛：</w:t>
      </w:r>
      <w:r>
        <w:rPr>
          <w:rFonts w:hint="eastAsia" w:ascii="宋体" w:hAnsi="宋体" w:cs="宋体"/>
          <w:sz w:val="24"/>
          <w:lang w:val="en-US" w:eastAsia="zh-CN"/>
        </w:rPr>
        <w:t>单项各</w:t>
      </w:r>
      <w:r>
        <w:rPr>
          <w:rFonts w:hint="eastAsia" w:ascii="宋体" w:hAnsi="宋体" w:cs="宋体"/>
          <w:sz w:val="24"/>
        </w:rPr>
        <w:t>取前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名，积分按18、14、12、10、8、6、4、2分计算，不足8队递减1名计算。</w:t>
      </w:r>
    </w:p>
    <w:p w14:paraId="5FDA6A7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3.航海体育节团体总分计算办法：</w:t>
      </w:r>
      <w:r>
        <w:rPr>
          <w:rFonts w:hint="eastAsia" w:ascii="宋体" w:hAnsi="宋体" w:cs="宋体"/>
          <w:sz w:val="24"/>
          <w:lang w:val="en-US" w:eastAsia="zh-CN"/>
        </w:rPr>
        <w:t>体能挑战赛</w:t>
      </w:r>
      <w:r>
        <w:rPr>
          <w:rFonts w:hint="eastAsia" w:ascii="宋体" w:hAnsi="宋体" w:cs="宋体"/>
          <w:sz w:val="24"/>
        </w:rPr>
        <w:t>团体总分与航海体育技能比赛各项目总分相加，即为各代表队航海体育节团体总分，依据团体总分进行排名，如总分相等，最高名次多者名次列前。</w:t>
      </w:r>
    </w:p>
    <w:p w14:paraId="21E4534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（二）教</w:t>
      </w:r>
      <w:r>
        <w:rPr>
          <w:rFonts w:hint="eastAsia" w:ascii="宋体" w:hAnsi="宋体" w:cs="宋体"/>
          <w:sz w:val="24"/>
          <w:lang w:val="en-US" w:eastAsia="zh-CN"/>
        </w:rPr>
        <w:t>职工乒乓球</w:t>
      </w:r>
      <w:r>
        <w:rPr>
          <w:rFonts w:hint="eastAsia" w:ascii="宋体" w:hAnsi="宋体" w:cs="宋体"/>
          <w:sz w:val="24"/>
        </w:rPr>
        <w:t>比赛</w:t>
      </w:r>
    </w:p>
    <w:p w14:paraId="1D6582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男女单打比赛第一阶段采用小组循环，第二阶段采用单淘汰赛分别决出男子前八名和女子前八名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0F4B3CD1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九、奖项设置</w:t>
      </w:r>
    </w:p>
    <w:p w14:paraId="39F8124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（一）学生组</w:t>
      </w:r>
    </w:p>
    <w:p w14:paraId="1DF7B0E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1.航海体育节设一、二、三等团体奖，比例为总队数的15%，2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%，</w:t>
      </w:r>
      <w:r>
        <w:rPr>
          <w:rFonts w:hint="eastAsia" w:ascii="宋体" w:hAnsi="宋体" w:cs="宋体"/>
          <w:sz w:val="24"/>
          <w:lang w:val="en-US" w:eastAsia="zh-CN"/>
        </w:rPr>
        <w:t>40</w:t>
      </w:r>
      <w:r>
        <w:rPr>
          <w:rFonts w:hint="eastAsia" w:ascii="宋体" w:hAnsi="宋体" w:cs="宋体"/>
          <w:sz w:val="24"/>
        </w:rPr>
        <w:t>%</w:t>
      </w:r>
      <w:r>
        <w:rPr>
          <w:rFonts w:hint="eastAsia" w:ascii="宋体" w:hAnsi="宋体" w:cs="宋体"/>
          <w:sz w:val="24"/>
          <w:lang w:val="en-US" w:eastAsia="zh-CN"/>
        </w:rPr>
        <w:t>，颁发荣誉证书和奖牌</w:t>
      </w:r>
      <w:r>
        <w:rPr>
          <w:rFonts w:hint="eastAsia" w:ascii="宋体" w:hAnsi="宋体" w:cs="宋体"/>
          <w:sz w:val="24"/>
        </w:rPr>
        <w:t>。</w:t>
      </w:r>
    </w:p>
    <w:p w14:paraId="52FB945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2.设优秀组织奖、道德风尚奖各</w:t>
      </w:r>
      <w:r>
        <w:rPr>
          <w:rFonts w:hint="eastAsia" w:ascii="宋体" w:hAnsi="宋体" w:cs="宋体"/>
          <w:sz w:val="24"/>
          <w:lang w:val="en-US" w:eastAsia="zh-CN"/>
        </w:rPr>
        <w:t>1个</w:t>
      </w:r>
      <w:r>
        <w:rPr>
          <w:rFonts w:hint="eastAsia" w:ascii="宋体" w:hAnsi="宋体" w:cs="宋体"/>
          <w:sz w:val="24"/>
        </w:rPr>
        <w:t>，优秀运动员每代表队各1名，</w:t>
      </w:r>
      <w:r>
        <w:rPr>
          <w:rFonts w:hint="eastAsia" w:ascii="宋体" w:hAnsi="宋体" w:eastAsia="宋体" w:cs="宋体"/>
          <w:sz w:val="24"/>
          <w:lang w:val="en-US" w:eastAsia="zh-CN"/>
        </w:rPr>
        <w:t>颁发荣誉证书和奖牌</w:t>
      </w:r>
      <w:r>
        <w:rPr>
          <w:rFonts w:hint="eastAsia" w:ascii="宋体" w:hAnsi="宋体" w:cs="宋体"/>
          <w:sz w:val="24"/>
        </w:rPr>
        <w:t>。</w:t>
      </w:r>
    </w:p>
    <w:p w14:paraId="48BAFF1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（二）教工组</w:t>
      </w:r>
    </w:p>
    <w:p w14:paraId="7972014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1.男、女单打比赛取前八名，颁发荣誉证书和奖品；</w:t>
      </w:r>
    </w:p>
    <w:p w14:paraId="2BD2EE17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2.完成比赛未获名次的参赛选手给予纪念奖。</w:t>
      </w:r>
    </w:p>
    <w:p w14:paraId="1F8B99AA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十、竞赛注意事项</w:t>
      </w:r>
    </w:p>
    <w:p w14:paraId="6608CC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运动员因故不能参加比赛时，不得由他人顶替。</w:t>
      </w:r>
    </w:p>
    <w:p w14:paraId="51B8840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2．全体运动员应严格遵守比赛规则，不得冒名顶替、弄虚作假；如有违纪，将取消本人参赛资格和所在单位体育道德风尚奖的评选资格，并在全校通报批评。</w:t>
      </w:r>
    </w:p>
    <w:p w14:paraId="69D50E5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3．各单位在运动员选拔、训练时应重视安全问题，如有困难可联系体育教学部予以协助。运动员在比赛中如遇身体不适无法完成比赛的情况，请及时退出比赛，以防伤害事故发生。</w:t>
      </w:r>
    </w:p>
    <w:p w14:paraId="0DE9847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4．比赛过程中，如对运动员参赛资格和裁判判罚存在异议，可由领队在规定时间内（成绩公布30分钟内）向比赛仲裁委员会提出申诉。</w:t>
      </w:r>
    </w:p>
    <w:p w14:paraId="1A7BD47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5．遇雨比赛延期举行，未尽事宜，另行通知。</w:t>
      </w:r>
    </w:p>
    <w:p w14:paraId="6D2DCA1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本规程由学校体育工作委员会负责解释。</w:t>
      </w:r>
    </w:p>
    <w:p w14:paraId="6FF0D81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8CD919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61F59F67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体育工作委员会</w:t>
      </w:r>
    </w:p>
    <w:p w14:paraId="1FA8E29F">
      <w:pPr>
        <w:spacing w:line="360" w:lineRule="auto"/>
        <w:ind w:firstLine="480" w:firstLineChars="200"/>
        <w:jc w:val="right"/>
      </w:pPr>
      <w:r>
        <w:rPr>
          <w:rFonts w:hint="eastAsia" w:ascii="宋体" w:hAnsi="宋体" w:cs="宋体"/>
          <w:sz w:val="24"/>
        </w:rPr>
        <w:t xml:space="preserve"> 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8B2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5AF43"/>
    <w:multiLevelType w:val="singleLevel"/>
    <w:tmpl w:val="09E5AF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00552C"/>
    <w:multiLevelType w:val="singleLevel"/>
    <w:tmpl w:val="150055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jQ4NDQxNDE1YTE2ZjlhMWNkZDExYjJiYjM5MTMifQ=="/>
  </w:docVars>
  <w:rsids>
    <w:rsidRoot w:val="373B72E2"/>
    <w:rsid w:val="121F796A"/>
    <w:rsid w:val="12C678AC"/>
    <w:rsid w:val="174B77F7"/>
    <w:rsid w:val="2FAB58C1"/>
    <w:rsid w:val="373B72E2"/>
    <w:rsid w:val="41AC44C7"/>
    <w:rsid w:val="51D535C6"/>
    <w:rsid w:val="573A3ECB"/>
    <w:rsid w:val="61DF3A9F"/>
    <w:rsid w:val="6A46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1296</Characters>
  <Lines>0</Lines>
  <Paragraphs>0</Paragraphs>
  <TotalTime>0</TotalTime>
  <ScaleCrop>false</ScaleCrop>
  <LinksUpToDate>false</LinksUpToDate>
  <CharactersWithSpaces>1299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2023-09-11T09:48:00Z</dcterms:created>
  <dc:creator>不烦心8627</dc:creator>
  <cp:lastModifiedBy>唐筱</cp:lastModifiedBy>
  <dcterms:modified xsi:type="dcterms:W3CDTF">2024-11-21T16:51:42Z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DDBC26DB250E46CBAF222F05184D18E1_13</vt:lpwstr>
  </property>
</Properties>
</file>