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01" w:line="230" w:lineRule="auto"/>
        <w:jc w:val="left"/>
        <w:textAlignment w:val="baseline"/>
        <w:rPr>
          <w:rFonts w:hint="default" w:ascii="黑体" w:hAnsi="黑体" w:eastAsia="黑体" w:cs="黑体"/>
          <w:snapToGrid w:val="0"/>
          <w:color w:val="000000"/>
          <w:spacing w:val="-4"/>
          <w:kern w:val="0"/>
          <w:sz w:val="31"/>
          <w:szCs w:val="31"/>
          <w:lang w:val="en-US" w:eastAsia="zh-CN"/>
        </w:rPr>
      </w:pPr>
      <w:r>
        <w:rPr>
          <w:rFonts w:hint="default" w:ascii="黑体" w:hAnsi="黑体" w:eastAsia="黑体" w:cs="黑体"/>
          <w:snapToGrid w:val="0"/>
          <w:color w:val="000000"/>
          <w:spacing w:val="-4"/>
          <w:kern w:val="0"/>
          <w:sz w:val="31"/>
          <w:szCs w:val="31"/>
          <w:lang w:val="en-US" w:eastAsia="zh-CN"/>
        </w:rPr>
        <w:t>附件 3</w:t>
      </w:r>
    </w:p>
    <w:p>
      <w:pPr>
        <w:widowControl/>
        <w:kinsoku w:val="0"/>
        <w:autoSpaceDE w:val="0"/>
        <w:autoSpaceDN w:val="0"/>
        <w:adjustRightInd w:val="0"/>
        <w:snapToGrid w:val="0"/>
        <w:spacing w:before="185" w:line="215" w:lineRule="auto"/>
        <w:jc w:val="center"/>
        <w:textAlignment w:val="baseline"/>
        <w:outlineLvl w:val="0"/>
        <w:rPr>
          <w:rFonts w:hint="default" w:ascii="微软雅黑" w:hAnsi="微软雅黑" w:eastAsia="微软雅黑" w:cs="微软雅黑"/>
          <w:snapToGrid w:val="0"/>
          <w:color w:val="000000"/>
          <w:spacing w:val="9"/>
          <w:kern w:val="0"/>
          <w:sz w:val="43"/>
          <w:szCs w:val="43"/>
          <w:lang w:val="en-US" w:eastAsia="zh-CN"/>
        </w:rPr>
      </w:pPr>
      <w:r>
        <w:rPr>
          <w:rFonts w:hint="default" w:ascii="微软雅黑" w:hAnsi="微软雅黑" w:eastAsia="微软雅黑" w:cs="微软雅黑"/>
          <w:snapToGrid w:val="0"/>
          <w:color w:val="000000"/>
          <w:spacing w:val="9"/>
          <w:kern w:val="0"/>
          <w:sz w:val="43"/>
          <w:szCs w:val="43"/>
          <w:lang w:val="en-US" w:eastAsia="zh-CN"/>
        </w:rPr>
        <w:t>研学实践优秀案例报送要求</w:t>
      </w:r>
    </w:p>
    <w:p>
      <w:pPr>
        <w:widowControl/>
        <w:kinsoku w:val="0"/>
        <w:autoSpaceDE w:val="0"/>
        <w:autoSpaceDN w:val="0"/>
        <w:adjustRightInd w:val="0"/>
        <w:snapToGrid w:val="0"/>
        <w:spacing w:before="100" w:line="226" w:lineRule="auto"/>
        <w:ind w:left="649"/>
        <w:jc w:val="left"/>
        <w:textAlignment w:val="baseline"/>
        <w:rPr>
          <w:rFonts w:hint="default" w:ascii="黑体" w:hAnsi="黑体" w:eastAsia="黑体" w:cs="黑体"/>
          <w:snapToGrid w:val="0"/>
          <w:color w:val="000000"/>
          <w:spacing w:val="5"/>
          <w:kern w:val="0"/>
          <w:sz w:val="31"/>
          <w:szCs w:val="31"/>
          <w:lang w:val="en-US" w:eastAsia="zh-CN"/>
        </w:rPr>
      </w:pPr>
    </w:p>
    <w:p>
      <w:pPr>
        <w:widowControl/>
        <w:kinsoku w:val="0"/>
        <w:autoSpaceDE w:val="0"/>
        <w:autoSpaceDN w:val="0"/>
        <w:adjustRightInd w:val="0"/>
        <w:snapToGrid w:val="0"/>
        <w:spacing w:before="100" w:line="226" w:lineRule="auto"/>
        <w:ind w:left="649"/>
        <w:jc w:val="left"/>
        <w:textAlignment w:val="baseline"/>
        <w:rPr>
          <w:rFonts w:hint="default" w:ascii="黑体" w:hAnsi="黑体" w:eastAsia="黑体" w:cs="黑体"/>
          <w:snapToGrid w:val="0"/>
          <w:color w:val="000000"/>
          <w:spacing w:val="5"/>
          <w:kern w:val="0"/>
          <w:sz w:val="31"/>
          <w:szCs w:val="31"/>
          <w:lang w:val="en-US" w:eastAsia="zh-CN"/>
        </w:rPr>
      </w:pPr>
      <w:r>
        <w:rPr>
          <w:rFonts w:hint="default" w:ascii="黑体" w:hAnsi="黑体" w:eastAsia="黑体" w:cs="黑体"/>
          <w:snapToGrid w:val="0"/>
          <w:color w:val="000000"/>
          <w:spacing w:val="5"/>
          <w:kern w:val="0"/>
          <w:sz w:val="31"/>
          <w:szCs w:val="31"/>
          <w:lang w:val="en-US" w:eastAsia="zh-CN"/>
        </w:rPr>
        <w:t>一、征集范围</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二级学院</w:t>
      </w:r>
      <w:r>
        <w:rPr>
          <w:rFonts w:hint="default"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val="en-US" w:eastAsia="zh-CN"/>
        </w:rPr>
        <w:t>自行报送，也可</w:t>
      </w:r>
      <w:r>
        <w:rPr>
          <w:rFonts w:hint="default" w:ascii="仿宋_GB2312" w:hAnsi="仿宋_GB2312" w:eastAsia="仿宋_GB2312" w:cs="仿宋_GB2312"/>
          <w:sz w:val="32"/>
          <w:szCs w:val="32"/>
          <w:lang w:val="en-US" w:eastAsia="zh-CN"/>
        </w:rPr>
        <w:t>根据项目地域、办学特色、项目特点等联合开展并报送。</w:t>
      </w:r>
    </w:p>
    <w:p>
      <w:pPr>
        <w:widowControl/>
        <w:kinsoku w:val="0"/>
        <w:autoSpaceDE w:val="0"/>
        <w:autoSpaceDN w:val="0"/>
        <w:adjustRightInd w:val="0"/>
        <w:snapToGrid w:val="0"/>
        <w:spacing w:before="100" w:line="226" w:lineRule="auto"/>
        <w:ind w:left="649"/>
        <w:jc w:val="left"/>
        <w:textAlignment w:val="baseline"/>
        <w:rPr>
          <w:rFonts w:hint="default" w:ascii="黑体" w:hAnsi="黑体" w:eastAsia="黑体" w:cs="黑体"/>
          <w:snapToGrid w:val="0"/>
          <w:color w:val="000000"/>
          <w:spacing w:val="5"/>
          <w:kern w:val="0"/>
          <w:sz w:val="31"/>
          <w:szCs w:val="31"/>
          <w:lang w:val="en-US" w:eastAsia="zh-CN"/>
        </w:rPr>
      </w:pPr>
      <w:r>
        <w:rPr>
          <w:rFonts w:hint="default" w:ascii="黑体" w:hAnsi="黑体" w:eastAsia="黑体" w:cs="黑体"/>
          <w:snapToGrid w:val="0"/>
          <w:color w:val="000000"/>
          <w:spacing w:val="5"/>
          <w:kern w:val="0"/>
          <w:sz w:val="31"/>
          <w:szCs w:val="31"/>
          <w:lang w:val="en-US" w:eastAsia="zh-CN"/>
        </w:rPr>
        <w:t>二、内容要求</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根据省教育厅等十四部门《关于加强家庭经济困难学生发展 型资助育人工作指导意见》文件要求，坚持教育性、实践性、公益性、协同性、安全性原则，帮助家庭经济困难学生感受国家改革发展成就、开拓视野、培养家国情怀，丰富人生经历、提升社会交往能力和问题解决能力，充分融入社会主义发展新时代。</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研学实践优秀案例包括综合实践、研究性学习、勤工助学、社会服务、研学旅行活动等。研学旅行活动可围绕“爱家乡·知中国·看世界”主题开展。“爱家乡”主题活动中，可通过“返家乡”社会实践等方式，引领广大受助学生在科技创新、乡村振兴、社会服务等方面贡献青春力量，服务家乡建设发展。“知中国”主题活动中，可结合寒暑假社会实践，开展省外研学活动，开阔受助学生眼界，感受新时代中国特色社会主义国家的发展。“看世界”主题活动中，可组织家庭经济困难学生海外研学，拓展学生国际视野、促进学生成为具有中国灵魂、世界胸怀的栋梁之才。其他综合实践、研究性学习、勤工俭学、社会服务等，要结合地域、学段、学生个性特点，开展主题资源特色突出、课程架构完善、育人效果明显的家庭经济困难学生研学实践项目。</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研学实践项目要充分考虑安全保障，做到防范管理措施科学有效，安全应急预案详实规范。</w:t>
      </w:r>
    </w:p>
    <w:p>
      <w:pPr>
        <w:widowControl/>
        <w:kinsoku w:val="0"/>
        <w:autoSpaceDE w:val="0"/>
        <w:autoSpaceDN w:val="0"/>
        <w:adjustRightInd w:val="0"/>
        <w:snapToGrid w:val="0"/>
        <w:spacing w:before="100" w:line="226" w:lineRule="auto"/>
        <w:ind w:left="649"/>
        <w:jc w:val="left"/>
        <w:textAlignment w:val="baseline"/>
        <w:rPr>
          <w:rFonts w:hint="default" w:ascii="黑体" w:hAnsi="黑体" w:eastAsia="黑体" w:cs="黑体"/>
          <w:snapToGrid w:val="0"/>
          <w:color w:val="000000"/>
          <w:spacing w:val="5"/>
          <w:kern w:val="0"/>
          <w:sz w:val="31"/>
          <w:szCs w:val="31"/>
          <w:lang w:val="en-US" w:eastAsia="zh-CN"/>
        </w:rPr>
      </w:pPr>
      <w:r>
        <w:rPr>
          <w:rFonts w:hint="default" w:ascii="黑体" w:hAnsi="黑体" w:eastAsia="黑体" w:cs="黑体"/>
          <w:snapToGrid w:val="0"/>
          <w:color w:val="000000"/>
          <w:spacing w:val="5"/>
          <w:kern w:val="0"/>
          <w:sz w:val="31"/>
          <w:szCs w:val="31"/>
          <w:lang w:val="en-US" w:eastAsia="zh-CN"/>
        </w:rPr>
        <w:t>三、后续公益活动</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对于征集到的部分优秀案例，省学生资助中心将联合相关单位提供经费支持或另外提供免费研学机会等。</w:t>
      </w:r>
    </w:p>
    <w:p>
      <w:pPr>
        <w:widowControl/>
        <w:kinsoku w:val="0"/>
        <w:autoSpaceDE w:val="0"/>
        <w:autoSpaceDN w:val="0"/>
        <w:adjustRightInd w:val="0"/>
        <w:snapToGrid w:val="0"/>
        <w:spacing w:before="100" w:line="226" w:lineRule="auto"/>
        <w:ind w:left="649"/>
        <w:jc w:val="left"/>
        <w:textAlignment w:val="baseline"/>
        <w:rPr>
          <w:rFonts w:hint="default" w:ascii="黑体" w:hAnsi="黑体" w:eastAsia="黑体" w:cs="黑体"/>
          <w:snapToGrid w:val="0"/>
          <w:color w:val="000000"/>
          <w:spacing w:val="5"/>
          <w:kern w:val="0"/>
          <w:sz w:val="31"/>
          <w:szCs w:val="31"/>
          <w:lang w:val="en-US" w:eastAsia="zh-CN"/>
        </w:rPr>
      </w:pPr>
      <w:r>
        <w:rPr>
          <w:rFonts w:hint="default" w:ascii="黑体" w:hAnsi="黑体" w:eastAsia="黑体" w:cs="黑体"/>
          <w:snapToGrid w:val="0"/>
          <w:color w:val="000000"/>
          <w:spacing w:val="5"/>
          <w:kern w:val="0"/>
          <w:sz w:val="31"/>
          <w:szCs w:val="31"/>
          <w:lang w:val="en-US" w:eastAsia="zh-CN"/>
        </w:rPr>
        <w:t>四、报送要求</w:t>
      </w:r>
    </w:p>
    <w:p>
      <w:pPr>
        <w:spacing w:line="560" w:lineRule="exact"/>
        <w:ind w:firstLine="643"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各</w:t>
      </w:r>
      <w:r>
        <w:rPr>
          <w:rFonts w:hint="eastAsia" w:ascii="仿宋_GB2312" w:hAnsi="仿宋_GB2312" w:eastAsia="仿宋_GB2312" w:cs="仿宋_GB2312"/>
          <w:b/>
          <w:bCs/>
          <w:sz w:val="32"/>
          <w:szCs w:val="32"/>
          <w:lang w:val="en-US" w:eastAsia="zh-CN"/>
        </w:rPr>
        <w:t>二级学院</w:t>
      </w:r>
      <w:r>
        <w:rPr>
          <w:rFonts w:hint="default" w:ascii="仿宋_GB2312" w:hAnsi="仿宋_GB2312" w:eastAsia="仿宋_GB2312" w:cs="仿宋_GB2312"/>
          <w:b/>
          <w:bCs/>
          <w:sz w:val="32"/>
          <w:szCs w:val="32"/>
          <w:lang w:val="en-US" w:eastAsia="zh-CN"/>
        </w:rPr>
        <w:t>限推荐1个研学实践项目。</w:t>
      </w:r>
      <w:r>
        <w:rPr>
          <w:rFonts w:hint="eastAsia" w:ascii="仿宋_GB2312" w:hAnsi="仿宋_GB2312" w:eastAsia="仿宋_GB2312" w:cs="仿宋_GB2312"/>
          <w:sz w:val="32"/>
          <w:szCs w:val="32"/>
          <w:lang w:val="en-US" w:eastAsia="zh-CN"/>
        </w:rPr>
        <w:t>报送材料</w:t>
      </w:r>
      <w:r>
        <w:rPr>
          <w:rFonts w:hint="default" w:ascii="仿宋_GB2312" w:hAnsi="仿宋_GB2312" w:eastAsia="仿宋_GB2312" w:cs="仿宋_GB2312"/>
          <w:sz w:val="32"/>
          <w:szCs w:val="32"/>
          <w:lang w:val="en-US" w:eastAsia="zh-CN"/>
        </w:rPr>
        <w:t>应包含：1.《研学实践项目方案》《研学实践优秀案例申报表》及附件（成果内容）电子版；2.《研学实践项目方案》《研学实践优秀案例申报表》及附件（成果内容）加盖</w:t>
      </w:r>
      <w:r>
        <w:rPr>
          <w:rFonts w:hint="eastAsia" w:ascii="仿宋_GB2312" w:hAnsi="仿宋_GB2312" w:eastAsia="仿宋_GB2312" w:cs="仿宋_GB2312"/>
          <w:sz w:val="32"/>
          <w:szCs w:val="32"/>
          <w:lang w:val="en-US" w:eastAsia="zh-CN"/>
        </w:rPr>
        <w:t>院系</w:t>
      </w:r>
      <w:r>
        <w:rPr>
          <w:rFonts w:hint="default" w:ascii="仿宋_GB2312" w:hAnsi="仿宋_GB2312" w:eastAsia="仿宋_GB2312" w:cs="仿宋_GB2312"/>
          <w:sz w:val="32"/>
          <w:szCs w:val="32"/>
          <w:lang w:val="en-US" w:eastAsia="zh-CN"/>
        </w:rPr>
        <w:t>公章后的</w:t>
      </w:r>
      <w:r>
        <w:rPr>
          <w:rFonts w:hint="eastAsia" w:ascii="仿宋_GB2312" w:hAnsi="仿宋_GB2312" w:eastAsia="仿宋_GB2312" w:cs="仿宋_GB2312"/>
          <w:sz w:val="32"/>
          <w:szCs w:val="32"/>
          <w:lang w:val="en-US" w:eastAsia="zh-CN"/>
        </w:rPr>
        <w:t>纸质版</w:t>
      </w:r>
      <w:r>
        <w:rPr>
          <w:rFonts w:hint="default" w:ascii="仿宋_GB2312" w:hAnsi="仿宋_GB2312" w:eastAsia="仿宋_GB2312" w:cs="仿宋_GB2312"/>
          <w:sz w:val="32"/>
          <w:szCs w:val="32"/>
          <w:lang w:val="en-US" w:eastAsia="zh-CN"/>
        </w:rPr>
        <w:t>。研学实践案例需提交相关佐证材料（活动图片像素不低于1440*1080，格式为jpg或png；活动视频分辨率不低于2K，时长不超过5分钟，格式为常见视频播放格式）。</w:t>
      </w: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line="560" w:lineRule="exact"/>
        <w:ind w:firstLine="640" w:firstLineChars="200"/>
        <w:jc w:val="left"/>
        <w:rPr>
          <w:rFonts w:hint="default" w:ascii="仿宋_GB2312" w:hAnsi="仿宋_GB2312" w:eastAsia="仿宋_GB2312" w:cs="仿宋_GB2312"/>
          <w:sz w:val="32"/>
          <w:szCs w:val="32"/>
          <w:lang w:val="en-US" w:eastAsia="zh-CN"/>
        </w:rPr>
      </w:pPr>
    </w:p>
    <w:p>
      <w:pPr>
        <w:spacing w:before="154" w:line="210" w:lineRule="auto"/>
        <w:jc w:val="center"/>
        <w:rPr>
          <w:rFonts w:ascii="微软雅黑" w:hAnsi="微软雅黑" w:eastAsia="微软雅黑" w:cs="微软雅黑"/>
          <w:sz w:val="36"/>
          <w:szCs w:val="36"/>
        </w:rPr>
      </w:pPr>
      <w:r>
        <w:rPr>
          <w:rFonts w:ascii="微软雅黑" w:hAnsi="微软雅黑" w:eastAsia="微软雅黑" w:cs="微软雅黑"/>
          <w:spacing w:val="-1"/>
          <w:sz w:val="36"/>
          <w:szCs w:val="36"/>
        </w:rPr>
        <w:t>研学实践优秀案例申报表</w:t>
      </w:r>
    </w:p>
    <w:tbl>
      <w:tblPr>
        <w:tblStyle w:val="4"/>
        <w:tblW w:w="8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4"/>
        <w:gridCol w:w="2037"/>
        <w:gridCol w:w="1742"/>
        <w:gridCol w:w="2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184" w:type="dxa"/>
            <w:vAlign w:val="top"/>
          </w:tcPr>
          <w:p>
            <w:pPr>
              <w:spacing w:before="130" w:line="227" w:lineRule="auto"/>
              <w:ind w:left="648"/>
              <w:rPr>
                <w:rFonts w:ascii="宋体" w:hAnsi="宋体" w:eastAsia="宋体" w:cs="宋体"/>
                <w:sz w:val="23"/>
                <w:szCs w:val="23"/>
              </w:rPr>
            </w:pPr>
            <w:r>
              <w:rPr>
                <w:rFonts w:ascii="宋体" w:hAnsi="宋体" w:eastAsia="宋体" w:cs="宋体"/>
                <w:spacing w:val="-1"/>
                <w:sz w:val="23"/>
                <w:szCs w:val="23"/>
              </w:rPr>
              <w:t>申报单位</w:t>
            </w:r>
          </w:p>
        </w:tc>
        <w:tc>
          <w:tcPr>
            <w:tcW w:w="610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6" w:line="228" w:lineRule="auto"/>
              <w:ind w:left="619"/>
              <w:rPr>
                <w:rFonts w:ascii="宋体" w:hAnsi="宋体" w:eastAsia="宋体" w:cs="宋体"/>
                <w:sz w:val="23"/>
                <w:szCs w:val="23"/>
              </w:rPr>
            </w:pPr>
            <w:r>
              <w:rPr>
                <w:rFonts w:ascii="宋体" w:hAnsi="宋体" w:eastAsia="宋体" w:cs="宋体"/>
                <w:spacing w:val="7"/>
                <w:sz w:val="23"/>
                <w:szCs w:val="23"/>
              </w:rPr>
              <w:t>案例名称</w:t>
            </w:r>
          </w:p>
        </w:tc>
        <w:tc>
          <w:tcPr>
            <w:tcW w:w="610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184" w:type="dxa"/>
            <w:vAlign w:val="top"/>
          </w:tcPr>
          <w:p>
            <w:pPr>
              <w:spacing w:before="191" w:line="227" w:lineRule="auto"/>
              <w:ind w:left="619"/>
              <w:rPr>
                <w:rFonts w:ascii="宋体" w:hAnsi="宋体" w:eastAsia="宋体" w:cs="宋体"/>
                <w:sz w:val="23"/>
                <w:szCs w:val="23"/>
              </w:rPr>
            </w:pPr>
            <w:r>
              <w:rPr>
                <w:rFonts w:ascii="宋体" w:hAnsi="宋体" w:eastAsia="宋体" w:cs="宋体"/>
                <w:spacing w:val="7"/>
                <w:sz w:val="23"/>
                <w:szCs w:val="23"/>
              </w:rPr>
              <w:t>案例类别</w:t>
            </w:r>
          </w:p>
        </w:tc>
        <w:tc>
          <w:tcPr>
            <w:tcW w:w="6104" w:type="dxa"/>
            <w:gridSpan w:val="3"/>
            <w:vAlign w:val="top"/>
          </w:tcPr>
          <w:p>
            <w:pPr>
              <w:spacing w:before="34" w:line="227" w:lineRule="auto"/>
              <w:ind w:firstLine="708" w:firstLineChars="300"/>
              <w:rPr>
                <w:rFonts w:ascii="宋体" w:hAnsi="宋体" w:eastAsia="宋体" w:cs="宋体"/>
                <w:sz w:val="23"/>
                <w:szCs w:val="23"/>
              </w:rPr>
            </w:pPr>
            <w:r>
              <w:rPr>
                <w:rFonts w:ascii="宋体" w:hAnsi="宋体" w:eastAsia="宋体" w:cs="宋体"/>
                <w:spacing w:val="3"/>
                <w:sz w:val="23"/>
                <w:szCs w:val="23"/>
              </w:rPr>
              <w:t>□综合实践</w:t>
            </w:r>
            <w:r>
              <w:rPr>
                <w:rFonts w:ascii="宋体" w:hAnsi="宋体" w:eastAsia="宋体" w:cs="宋体"/>
                <w:spacing w:val="26"/>
                <w:sz w:val="23"/>
                <w:szCs w:val="23"/>
              </w:rPr>
              <w:t xml:space="preserve">  </w:t>
            </w:r>
            <w:r>
              <w:rPr>
                <w:rFonts w:ascii="宋体" w:hAnsi="宋体" w:eastAsia="宋体" w:cs="宋体"/>
                <w:spacing w:val="3"/>
                <w:sz w:val="23"/>
                <w:szCs w:val="23"/>
              </w:rPr>
              <w:t>□研究性学习</w:t>
            </w:r>
            <w:r>
              <w:rPr>
                <w:rFonts w:ascii="宋体" w:hAnsi="宋体" w:eastAsia="宋体" w:cs="宋体"/>
                <w:spacing w:val="16"/>
                <w:sz w:val="23"/>
                <w:szCs w:val="23"/>
              </w:rPr>
              <w:t xml:space="preserve">   </w:t>
            </w:r>
            <w:r>
              <w:rPr>
                <w:rFonts w:ascii="宋体" w:hAnsi="宋体" w:eastAsia="宋体" w:cs="宋体"/>
                <w:spacing w:val="3"/>
                <w:sz w:val="23"/>
                <w:szCs w:val="23"/>
              </w:rPr>
              <w:t>□勤工助学</w:t>
            </w:r>
          </w:p>
          <w:p>
            <w:pPr>
              <w:spacing w:before="29" w:line="217" w:lineRule="auto"/>
              <w:ind w:firstLine="1416" w:firstLineChars="600"/>
              <w:rPr>
                <w:rFonts w:ascii="宋体" w:hAnsi="宋体" w:eastAsia="宋体" w:cs="宋体"/>
                <w:sz w:val="23"/>
                <w:szCs w:val="23"/>
              </w:rPr>
            </w:pPr>
            <w:r>
              <w:rPr>
                <w:rFonts w:ascii="宋体" w:hAnsi="宋体" w:eastAsia="宋体" w:cs="宋体"/>
                <w:spacing w:val="3"/>
                <w:sz w:val="23"/>
                <w:szCs w:val="23"/>
              </w:rPr>
              <w:t>□社会服务</w:t>
            </w:r>
            <w:r>
              <w:rPr>
                <w:rFonts w:ascii="宋体" w:hAnsi="宋体" w:eastAsia="宋体" w:cs="宋体"/>
                <w:spacing w:val="16"/>
                <w:sz w:val="23"/>
                <w:szCs w:val="23"/>
              </w:rPr>
              <w:t xml:space="preserve">   </w:t>
            </w:r>
            <w:r>
              <w:rPr>
                <w:rFonts w:ascii="宋体" w:hAnsi="宋体" w:eastAsia="宋体" w:cs="宋体"/>
                <w:spacing w:val="3"/>
                <w:sz w:val="23"/>
                <w:szCs w:val="23"/>
              </w:rPr>
              <w:t>□研学旅行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6" w:line="227" w:lineRule="auto"/>
              <w:ind w:left="499"/>
              <w:rPr>
                <w:rFonts w:ascii="宋体" w:hAnsi="宋体" w:eastAsia="宋体" w:cs="宋体"/>
                <w:sz w:val="23"/>
                <w:szCs w:val="23"/>
              </w:rPr>
            </w:pPr>
            <w:r>
              <w:rPr>
                <w:rFonts w:ascii="宋体" w:hAnsi="宋体" w:eastAsia="宋体" w:cs="宋体"/>
                <w:spacing w:val="7"/>
                <w:sz w:val="23"/>
                <w:szCs w:val="23"/>
              </w:rPr>
              <w:t>案例申报人</w:t>
            </w:r>
          </w:p>
        </w:tc>
        <w:tc>
          <w:tcPr>
            <w:tcW w:w="2037" w:type="dxa"/>
            <w:vAlign w:val="top"/>
          </w:tcPr>
          <w:p>
            <w:pPr>
              <w:rPr>
                <w:rFonts w:ascii="Arial"/>
                <w:sz w:val="21"/>
              </w:rPr>
            </w:pPr>
          </w:p>
        </w:tc>
        <w:tc>
          <w:tcPr>
            <w:tcW w:w="1742" w:type="dxa"/>
            <w:vAlign w:val="top"/>
          </w:tcPr>
          <w:p>
            <w:pPr>
              <w:spacing w:before="126" w:line="227" w:lineRule="auto"/>
              <w:ind w:left="398"/>
              <w:rPr>
                <w:rFonts w:ascii="宋体" w:hAnsi="宋体" w:eastAsia="宋体" w:cs="宋体"/>
                <w:sz w:val="23"/>
                <w:szCs w:val="23"/>
              </w:rPr>
            </w:pPr>
            <w:r>
              <w:rPr>
                <w:rFonts w:ascii="宋体" w:hAnsi="宋体" w:eastAsia="宋体" w:cs="宋体"/>
                <w:spacing w:val="-1"/>
                <w:sz w:val="23"/>
                <w:szCs w:val="23"/>
              </w:rPr>
              <w:t>职</w:t>
            </w:r>
            <w:r>
              <w:rPr>
                <w:rFonts w:ascii="宋体" w:hAnsi="宋体" w:eastAsia="宋体" w:cs="宋体"/>
                <w:spacing w:val="7"/>
                <w:sz w:val="23"/>
                <w:szCs w:val="23"/>
              </w:rPr>
              <w:t xml:space="preserve">    </w:t>
            </w:r>
            <w:r>
              <w:rPr>
                <w:rFonts w:ascii="宋体" w:hAnsi="宋体" w:eastAsia="宋体" w:cs="宋体"/>
                <w:spacing w:val="-1"/>
                <w:sz w:val="23"/>
                <w:szCs w:val="23"/>
              </w:rPr>
              <w:t>务</w:t>
            </w:r>
          </w:p>
        </w:tc>
        <w:tc>
          <w:tcPr>
            <w:tcW w:w="23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184" w:type="dxa"/>
            <w:vAlign w:val="top"/>
          </w:tcPr>
          <w:p>
            <w:pPr>
              <w:spacing w:before="125" w:line="227" w:lineRule="auto"/>
              <w:ind w:left="617"/>
              <w:rPr>
                <w:rFonts w:ascii="宋体" w:hAnsi="宋体" w:eastAsia="宋体" w:cs="宋体"/>
                <w:sz w:val="23"/>
                <w:szCs w:val="23"/>
              </w:rPr>
            </w:pPr>
            <w:r>
              <w:rPr>
                <w:rFonts w:ascii="宋体" w:hAnsi="宋体" w:eastAsia="宋体" w:cs="宋体"/>
                <w:spacing w:val="1"/>
                <w:sz w:val="23"/>
                <w:szCs w:val="23"/>
              </w:rPr>
              <w:t>手</w:t>
            </w:r>
            <w:r>
              <w:rPr>
                <w:rFonts w:ascii="宋体" w:hAnsi="宋体" w:eastAsia="宋体" w:cs="宋体"/>
                <w:spacing w:val="7"/>
                <w:sz w:val="23"/>
                <w:szCs w:val="23"/>
              </w:rPr>
              <w:t xml:space="preserve">    </w:t>
            </w:r>
            <w:r>
              <w:rPr>
                <w:rFonts w:ascii="宋体" w:hAnsi="宋体" w:eastAsia="宋体" w:cs="宋体"/>
                <w:spacing w:val="1"/>
                <w:sz w:val="23"/>
                <w:szCs w:val="23"/>
              </w:rPr>
              <w:t>机</w:t>
            </w:r>
          </w:p>
        </w:tc>
        <w:tc>
          <w:tcPr>
            <w:tcW w:w="2037" w:type="dxa"/>
            <w:vAlign w:val="top"/>
          </w:tcPr>
          <w:p>
            <w:pPr>
              <w:rPr>
                <w:rFonts w:ascii="Arial"/>
                <w:sz w:val="21"/>
              </w:rPr>
            </w:pPr>
          </w:p>
        </w:tc>
        <w:tc>
          <w:tcPr>
            <w:tcW w:w="1742" w:type="dxa"/>
            <w:vAlign w:val="top"/>
          </w:tcPr>
          <w:p>
            <w:pPr>
              <w:spacing w:before="125" w:line="228" w:lineRule="auto"/>
              <w:ind w:left="415"/>
              <w:rPr>
                <w:rFonts w:ascii="宋体" w:hAnsi="宋体" w:eastAsia="宋体" w:cs="宋体"/>
                <w:sz w:val="23"/>
                <w:szCs w:val="23"/>
              </w:rPr>
            </w:pPr>
            <w:r>
              <w:rPr>
                <w:rFonts w:ascii="宋体" w:hAnsi="宋体" w:eastAsia="宋体" w:cs="宋体"/>
                <w:spacing w:val="-9"/>
                <w:sz w:val="23"/>
                <w:szCs w:val="23"/>
              </w:rPr>
              <w:t>邮</w:t>
            </w:r>
            <w:r>
              <w:rPr>
                <w:rFonts w:ascii="宋体" w:hAnsi="宋体" w:eastAsia="宋体" w:cs="宋体"/>
                <w:spacing w:val="7"/>
                <w:sz w:val="23"/>
                <w:szCs w:val="23"/>
              </w:rPr>
              <w:t xml:space="preserve">    </w:t>
            </w:r>
            <w:r>
              <w:rPr>
                <w:rFonts w:ascii="宋体" w:hAnsi="宋体" w:eastAsia="宋体" w:cs="宋体"/>
                <w:spacing w:val="-9"/>
                <w:sz w:val="23"/>
                <w:szCs w:val="23"/>
              </w:rPr>
              <w:t>箱</w:t>
            </w:r>
          </w:p>
        </w:tc>
        <w:tc>
          <w:tcPr>
            <w:tcW w:w="23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7" w:hRule="atLeast"/>
        </w:trPr>
        <w:tc>
          <w:tcPr>
            <w:tcW w:w="2184"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227" w:lineRule="auto"/>
              <w:ind w:left="598"/>
              <w:rPr>
                <w:rFonts w:ascii="宋体" w:hAnsi="宋体" w:eastAsia="宋体" w:cs="宋体"/>
                <w:sz w:val="23"/>
                <w:szCs w:val="23"/>
              </w:rPr>
            </w:pPr>
            <w:r>
              <w:rPr>
                <w:rFonts w:ascii="宋体" w:hAnsi="宋体" w:eastAsia="宋体" w:cs="宋体"/>
                <w:spacing w:val="7"/>
                <w:sz w:val="23"/>
                <w:szCs w:val="23"/>
              </w:rPr>
              <w:t>案例内容</w:t>
            </w:r>
          </w:p>
        </w:tc>
        <w:tc>
          <w:tcPr>
            <w:tcW w:w="6104" w:type="dxa"/>
            <w:gridSpan w:val="3"/>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227" w:lineRule="auto"/>
              <w:ind w:left="595"/>
              <w:rPr>
                <w:rFonts w:ascii="宋体" w:hAnsi="宋体" w:eastAsia="宋体" w:cs="宋体"/>
                <w:sz w:val="23"/>
                <w:szCs w:val="23"/>
              </w:rPr>
            </w:pPr>
            <w:r>
              <w:rPr>
                <w:rFonts w:ascii="宋体" w:hAnsi="宋体" w:eastAsia="宋体" w:cs="宋体"/>
                <w:b/>
                <w:bCs/>
                <w:spacing w:val="7"/>
                <w:sz w:val="23"/>
                <w:szCs w:val="23"/>
              </w:rPr>
              <w:t>案例撰写示例（仅供参考</w:t>
            </w:r>
            <w:r>
              <w:rPr>
                <w:rFonts w:ascii="宋体" w:hAnsi="宋体" w:eastAsia="宋体" w:cs="宋体"/>
                <w:b/>
                <w:bCs/>
                <w:spacing w:val="-2"/>
                <w:sz w:val="23"/>
                <w:szCs w:val="23"/>
              </w:rPr>
              <w:t>）：</w:t>
            </w:r>
          </w:p>
          <w:p>
            <w:pPr>
              <w:pStyle w:val="5"/>
              <w:spacing w:before="309" w:line="238" w:lineRule="auto"/>
              <w:ind w:left="147" w:right="103" w:firstLine="452"/>
            </w:pPr>
            <w:r>
              <w:rPr>
                <w:rFonts w:ascii="Times New Roman" w:hAnsi="Times New Roman" w:eastAsia="Times New Roman" w:cs="Times New Roman"/>
                <w:b/>
                <w:bCs/>
                <w:spacing w:val="5"/>
              </w:rPr>
              <w:t>1</w:t>
            </w:r>
            <w:r>
              <w:rPr>
                <w:rFonts w:hint="eastAsia" w:ascii="Times New Roman" w:hAnsi="Times New Roman" w:eastAsia="宋体" w:cs="Times New Roman"/>
                <w:b/>
                <w:bCs/>
                <w:spacing w:val="5"/>
                <w:lang w:eastAsia="zh-CN"/>
              </w:rPr>
              <w:t>.</w:t>
            </w:r>
            <w:r>
              <w:rPr>
                <w:b/>
                <w:bCs/>
                <w:spacing w:val="5"/>
              </w:rPr>
              <w:t>案例概要。</w:t>
            </w:r>
            <w:r>
              <w:rPr>
                <w:spacing w:val="5"/>
              </w:rPr>
              <w:t>简明扼要地对案例情况进行介绍，字数</w:t>
            </w:r>
            <w:r>
              <w:rPr>
                <w:spacing w:val="-25"/>
              </w:rPr>
              <w:t xml:space="preserve"> </w:t>
            </w:r>
            <w:r>
              <w:rPr>
                <w:rFonts w:ascii="Times New Roman" w:hAnsi="Times New Roman" w:eastAsia="Times New Roman" w:cs="Times New Roman"/>
                <w:spacing w:val="5"/>
              </w:rPr>
              <w:t>500</w:t>
            </w:r>
            <w:r>
              <w:rPr>
                <w:spacing w:val="5"/>
              </w:rPr>
              <w:t>字以</w:t>
            </w:r>
            <w:r>
              <w:rPr>
                <w:spacing w:val="-20"/>
              </w:rPr>
              <w:t>内。</w:t>
            </w:r>
          </w:p>
          <w:p>
            <w:pPr>
              <w:pStyle w:val="5"/>
              <w:spacing w:before="30" w:line="241" w:lineRule="auto"/>
              <w:ind w:left="112" w:right="40" w:firstLine="478"/>
            </w:pPr>
            <w:r>
              <w:rPr>
                <w:rFonts w:ascii="Times New Roman" w:hAnsi="Times New Roman" w:eastAsia="Times New Roman" w:cs="Times New Roman"/>
                <w:b/>
                <w:bCs/>
                <w:spacing w:val="2"/>
              </w:rPr>
              <w:t>2</w:t>
            </w:r>
            <w:r>
              <w:rPr>
                <w:rFonts w:hint="eastAsia" w:ascii="Times New Roman" w:hAnsi="Times New Roman" w:eastAsia="宋体" w:cs="Times New Roman"/>
                <w:b/>
                <w:bCs/>
                <w:spacing w:val="2"/>
                <w:lang w:eastAsia="zh-CN"/>
              </w:rPr>
              <w:t>.</w:t>
            </w:r>
            <w:r>
              <w:rPr>
                <w:b/>
                <w:bCs/>
                <w:spacing w:val="2"/>
              </w:rPr>
              <w:t>主要做法。</w:t>
            </w:r>
            <w:r>
              <w:rPr>
                <w:spacing w:val="2"/>
              </w:rPr>
              <w:t>案例的基本思路及活动内容，要求内</w:t>
            </w:r>
            <w:r>
              <w:rPr>
                <w:spacing w:val="1"/>
              </w:rPr>
              <w:t>容清晰完整，</w:t>
            </w:r>
            <w:r>
              <w:rPr>
                <w:spacing w:val="8"/>
              </w:rPr>
              <w:t>逻辑结构严谨、行文表达流畅、数据精准客观，突出案例撰写的生</w:t>
            </w:r>
            <w:r>
              <w:rPr>
                <w:spacing w:val="5"/>
              </w:rPr>
              <w:t>动性、可操作与可复制性，字数</w:t>
            </w:r>
            <w:r>
              <w:rPr>
                <w:spacing w:val="-45"/>
              </w:rPr>
              <w:t xml:space="preserve"> </w:t>
            </w:r>
            <w:r>
              <w:rPr>
                <w:rFonts w:ascii="Times New Roman" w:hAnsi="Times New Roman" w:eastAsia="Times New Roman" w:cs="Times New Roman"/>
                <w:spacing w:val="5"/>
              </w:rPr>
              <w:t>2000</w:t>
            </w:r>
            <w:r>
              <w:rPr>
                <w:rFonts w:ascii="Times New Roman" w:hAnsi="Times New Roman" w:eastAsia="Times New Roman" w:cs="Times New Roman"/>
                <w:spacing w:val="29"/>
                <w:w w:val="101"/>
              </w:rPr>
              <w:t xml:space="preserve"> </w:t>
            </w:r>
            <w:r>
              <w:rPr>
                <w:spacing w:val="5"/>
              </w:rPr>
              <w:t>字以内。</w:t>
            </w:r>
          </w:p>
          <w:p>
            <w:pPr>
              <w:pStyle w:val="5"/>
              <w:spacing w:before="36" w:line="222" w:lineRule="auto"/>
              <w:ind w:left="588"/>
            </w:pPr>
            <w:r>
              <w:rPr>
                <w:rFonts w:ascii="Times New Roman" w:hAnsi="Times New Roman" w:eastAsia="Times New Roman" w:cs="Times New Roman"/>
                <w:b/>
                <w:bCs/>
                <w:spacing w:val="2"/>
              </w:rPr>
              <w:t>3</w:t>
            </w:r>
            <w:r>
              <w:rPr>
                <w:rFonts w:hint="eastAsia" w:ascii="Times New Roman" w:hAnsi="Times New Roman" w:eastAsia="宋体" w:cs="Times New Roman"/>
                <w:b/>
                <w:bCs/>
                <w:spacing w:val="2"/>
                <w:lang w:eastAsia="zh-CN"/>
              </w:rPr>
              <w:t>.</w:t>
            </w:r>
            <w:r>
              <w:rPr>
                <w:b/>
                <w:bCs/>
                <w:spacing w:val="2"/>
              </w:rPr>
              <w:t>实际成效。</w:t>
            </w:r>
            <w:r>
              <w:rPr>
                <w:spacing w:val="2"/>
              </w:rPr>
              <w:t>案例具体成果内容，字数</w:t>
            </w:r>
            <w:r>
              <w:rPr>
                <w:rFonts w:ascii="Times New Roman" w:hAnsi="Times New Roman" w:eastAsia="Times New Roman" w:cs="Times New Roman"/>
                <w:spacing w:val="2"/>
              </w:rPr>
              <w:t>1000</w:t>
            </w:r>
            <w:r>
              <w:rPr>
                <w:spacing w:val="2"/>
              </w:rPr>
              <w:t>字以内。</w:t>
            </w:r>
          </w:p>
          <w:p>
            <w:pPr>
              <w:pStyle w:val="5"/>
              <w:spacing w:before="30" w:line="237" w:lineRule="auto"/>
              <w:ind w:left="127" w:right="27" w:firstLine="463"/>
              <w:rPr>
                <w:spacing w:val="7"/>
              </w:rPr>
            </w:pPr>
            <w:r>
              <w:rPr>
                <w:rFonts w:ascii="Times New Roman" w:hAnsi="Times New Roman" w:eastAsia="Times New Roman" w:cs="Times New Roman"/>
                <w:b/>
                <w:bCs/>
                <w:spacing w:val="-2"/>
              </w:rPr>
              <w:t>4</w:t>
            </w:r>
            <w:r>
              <w:rPr>
                <w:rFonts w:hint="eastAsia" w:ascii="Times New Roman" w:hAnsi="Times New Roman" w:eastAsia="宋体" w:cs="Times New Roman"/>
                <w:b/>
                <w:bCs/>
                <w:spacing w:val="-2"/>
                <w:lang w:eastAsia="zh-CN"/>
              </w:rPr>
              <w:t>.</w:t>
            </w:r>
            <w:r>
              <w:rPr>
                <w:b/>
                <w:bCs/>
                <w:spacing w:val="-2"/>
              </w:rPr>
              <w:t>案例成果附件。</w:t>
            </w:r>
            <w:r>
              <w:rPr>
                <w:spacing w:val="-2"/>
              </w:rPr>
              <w:t>视频短片、科研论文、调研论文、活动总结、</w:t>
            </w:r>
            <w:r>
              <w:rPr>
                <w:spacing w:val="7"/>
              </w:rPr>
              <w:t>活动照片、心得体会等。</w:t>
            </w:r>
          </w:p>
          <w:p>
            <w:pPr>
              <w:pStyle w:val="5"/>
              <w:spacing w:before="30" w:line="237" w:lineRule="auto"/>
              <w:ind w:left="127" w:right="27" w:firstLine="463"/>
              <w:rPr>
                <w:spacing w:val="7"/>
              </w:rPr>
            </w:pPr>
          </w:p>
          <w:p>
            <w:pPr>
              <w:pStyle w:val="5"/>
              <w:spacing w:before="30" w:line="237" w:lineRule="auto"/>
              <w:ind w:left="127" w:right="27" w:firstLine="463"/>
              <w:rPr>
                <w:spacing w:val="7"/>
              </w:rPr>
            </w:pPr>
          </w:p>
          <w:p>
            <w:pPr>
              <w:pStyle w:val="5"/>
              <w:spacing w:before="30" w:line="237" w:lineRule="auto"/>
              <w:ind w:left="127" w:right="27" w:firstLine="463"/>
              <w:rPr>
                <w:spacing w:val="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8288" w:type="dxa"/>
            <w:gridSpan w:val="4"/>
            <w:vAlign w:val="top"/>
          </w:tcPr>
          <w:p>
            <w:pPr>
              <w:spacing w:line="446" w:lineRule="auto"/>
              <w:rPr>
                <w:rFonts w:ascii="Arial"/>
                <w:sz w:val="21"/>
              </w:rPr>
            </w:pPr>
          </w:p>
          <w:p>
            <w:pPr>
              <w:spacing w:before="75" w:line="227" w:lineRule="auto"/>
              <w:ind w:left="147"/>
              <w:rPr>
                <w:rFonts w:ascii="宋体" w:hAnsi="宋体" w:eastAsia="宋体" w:cs="宋体"/>
                <w:sz w:val="23"/>
                <w:szCs w:val="23"/>
              </w:rPr>
            </w:pPr>
            <w:r>
              <w:rPr>
                <w:rFonts w:ascii="宋体" w:hAnsi="宋体" w:eastAsia="宋体" w:cs="宋体"/>
                <w:b/>
                <w:bCs/>
                <w:spacing w:val="-6"/>
                <w:sz w:val="23"/>
                <w:szCs w:val="23"/>
              </w:rPr>
              <w:t>申报人承诺：</w:t>
            </w:r>
          </w:p>
          <w:p>
            <w:pPr>
              <w:spacing w:before="30" w:line="238" w:lineRule="auto"/>
              <w:ind w:left="139" w:right="28" w:firstLine="457"/>
              <w:rPr>
                <w:rFonts w:ascii="宋体" w:hAnsi="宋体" w:eastAsia="宋体" w:cs="宋体"/>
                <w:spacing w:val="1"/>
                <w:sz w:val="23"/>
                <w:szCs w:val="23"/>
              </w:rPr>
            </w:pPr>
            <w:r>
              <w:rPr>
                <w:rFonts w:ascii="宋体" w:hAnsi="宋体" w:eastAsia="宋体" w:cs="宋体"/>
                <w:spacing w:val="5"/>
                <w:sz w:val="23"/>
                <w:szCs w:val="23"/>
              </w:rPr>
              <w:t>本人保证本案例申报表填报内容真实，案例不存在任何知识产权问题，所用的文字、</w:t>
            </w:r>
            <w:r>
              <w:rPr>
                <w:rFonts w:ascii="宋体" w:hAnsi="宋体" w:eastAsia="宋体" w:cs="宋体"/>
                <w:sz w:val="23"/>
                <w:szCs w:val="23"/>
              </w:rPr>
              <w:t xml:space="preserve"> </w:t>
            </w:r>
            <w:r>
              <w:rPr>
                <w:rFonts w:ascii="宋体" w:hAnsi="宋体" w:eastAsia="宋体" w:cs="宋体"/>
                <w:spacing w:val="2"/>
                <w:sz w:val="23"/>
                <w:szCs w:val="23"/>
              </w:rPr>
              <w:t>图片无侵犯他人肖像权、著作权的现象，如有违</w:t>
            </w:r>
            <w:r>
              <w:rPr>
                <w:rFonts w:ascii="宋体" w:hAnsi="宋体" w:eastAsia="宋体" w:cs="宋体"/>
                <w:spacing w:val="1"/>
                <w:sz w:val="23"/>
                <w:szCs w:val="23"/>
              </w:rPr>
              <w:t>反，</w:t>
            </w:r>
            <w:r>
              <w:rPr>
                <w:rFonts w:ascii="宋体" w:hAnsi="宋体" w:eastAsia="宋体" w:cs="宋体"/>
                <w:spacing w:val="-68"/>
                <w:sz w:val="23"/>
                <w:szCs w:val="23"/>
              </w:rPr>
              <w:t xml:space="preserve"> </w:t>
            </w:r>
            <w:r>
              <w:rPr>
                <w:rFonts w:ascii="宋体" w:hAnsi="宋体" w:eastAsia="宋体" w:cs="宋体"/>
                <w:spacing w:val="1"/>
                <w:sz w:val="23"/>
                <w:szCs w:val="23"/>
              </w:rPr>
              <w:t>本人将承担相关责任。</w:t>
            </w:r>
          </w:p>
          <w:p>
            <w:pPr>
              <w:spacing w:before="30" w:line="238" w:lineRule="auto"/>
              <w:ind w:left="139" w:right="28" w:firstLine="457"/>
              <w:rPr>
                <w:rFonts w:ascii="宋体" w:hAnsi="宋体" w:eastAsia="宋体" w:cs="宋体"/>
                <w:spacing w:val="1"/>
                <w:sz w:val="23"/>
                <w:szCs w:val="23"/>
              </w:rPr>
            </w:pPr>
          </w:p>
          <w:p>
            <w:pPr>
              <w:spacing w:before="29" w:line="227" w:lineRule="auto"/>
              <w:ind w:left="4467" w:firstLine="436" w:firstLineChars="200"/>
              <w:rPr>
                <w:rFonts w:ascii="宋体" w:hAnsi="宋体" w:eastAsia="宋体" w:cs="宋体"/>
                <w:sz w:val="23"/>
                <w:szCs w:val="23"/>
              </w:rPr>
            </w:pPr>
            <w:r>
              <w:rPr>
                <w:rFonts w:ascii="宋体" w:hAnsi="宋体" w:eastAsia="宋体" w:cs="宋体"/>
                <w:spacing w:val="-6"/>
                <w:sz w:val="23"/>
                <w:szCs w:val="23"/>
              </w:rPr>
              <w:t>申报人</w:t>
            </w:r>
            <w:r>
              <w:rPr>
                <w:rFonts w:hint="eastAsia" w:ascii="宋体" w:hAnsi="宋体" w:eastAsia="宋体" w:cs="宋体"/>
                <w:spacing w:val="-6"/>
                <w:sz w:val="23"/>
                <w:szCs w:val="23"/>
                <w:lang w:val="en-US" w:eastAsia="zh-CN"/>
              </w:rPr>
              <w:t>签名</w:t>
            </w:r>
            <w:r>
              <w:rPr>
                <w:rFonts w:ascii="宋体" w:hAnsi="宋体" w:eastAsia="宋体" w:cs="宋体"/>
                <w:spacing w:val="-49"/>
                <w:sz w:val="23"/>
                <w:szCs w:val="23"/>
              </w:rPr>
              <w:t xml:space="preserve"> </w:t>
            </w:r>
            <w:r>
              <w:rPr>
                <w:rFonts w:ascii="宋体" w:hAnsi="宋体" w:eastAsia="宋体" w:cs="宋体"/>
                <w:sz w:val="23"/>
                <w:szCs w:val="23"/>
              </w:rPr>
              <w:t>：</w:t>
            </w:r>
          </w:p>
          <w:p>
            <w:pPr>
              <w:spacing w:before="27" w:line="227" w:lineRule="auto"/>
              <w:jc w:val="right"/>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8288" w:type="dxa"/>
            <w:gridSpan w:val="4"/>
            <w:vAlign w:val="top"/>
          </w:tcPr>
          <w:p>
            <w:pPr>
              <w:spacing w:line="312" w:lineRule="auto"/>
              <w:rPr>
                <w:rFonts w:ascii="Arial"/>
                <w:sz w:val="21"/>
              </w:rPr>
            </w:pPr>
          </w:p>
          <w:p>
            <w:pPr>
              <w:spacing w:before="75" w:line="227" w:lineRule="auto"/>
              <w:ind w:left="147"/>
              <w:rPr>
                <w:rFonts w:ascii="宋体" w:hAnsi="宋体" w:eastAsia="宋体" w:cs="宋体"/>
                <w:b/>
                <w:bCs/>
                <w:spacing w:val="-5"/>
                <w:sz w:val="23"/>
                <w:szCs w:val="23"/>
              </w:rPr>
            </w:pPr>
            <w:r>
              <w:rPr>
                <w:rFonts w:ascii="宋体" w:hAnsi="宋体" w:eastAsia="宋体" w:cs="宋体"/>
                <w:b/>
                <w:bCs/>
                <w:spacing w:val="-5"/>
                <w:sz w:val="23"/>
                <w:szCs w:val="23"/>
              </w:rPr>
              <w:t>申报单位意见：</w:t>
            </w:r>
          </w:p>
          <w:p>
            <w:pPr>
              <w:widowControl/>
              <w:kinsoku w:val="0"/>
              <w:autoSpaceDE w:val="0"/>
              <w:autoSpaceDN w:val="0"/>
              <w:adjustRightInd w:val="0"/>
              <w:snapToGrid w:val="0"/>
              <w:spacing w:before="27" w:line="238" w:lineRule="auto"/>
              <w:ind w:left="4633" w:leftChars="1635" w:right="26" w:hanging="1200" w:hangingChars="500"/>
              <w:jc w:val="left"/>
              <w:textAlignment w:val="baseline"/>
              <w:rPr>
                <w:rFonts w:ascii="宋体" w:hAnsi="宋体" w:eastAsia="宋体" w:cs="宋体"/>
                <w:b/>
                <w:bCs/>
                <w:spacing w:val="-5"/>
                <w:sz w:val="23"/>
                <w:szCs w:val="23"/>
              </w:rPr>
            </w:pPr>
            <w:r>
              <w:rPr>
                <w:rFonts w:hint="eastAsia" w:ascii="宋体" w:hAnsi="宋体" w:eastAsia="宋体" w:cs="宋体"/>
                <w:snapToGrid w:val="0"/>
                <w:color w:val="000000"/>
                <w:spacing w:val="5"/>
                <w:kern w:val="0"/>
                <w:sz w:val="23"/>
                <w:szCs w:val="23"/>
                <w:lang w:eastAsia="en-US"/>
              </w:rPr>
              <w:t xml:space="preserve">院系主管学生工作领导签名：                     </w:t>
            </w:r>
            <w:r>
              <w:rPr>
                <w:rFonts w:hint="eastAsia" w:ascii="宋体" w:hAnsi="宋体" w:eastAsia="宋体" w:cs="宋体"/>
                <w:snapToGrid w:val="0"/>
                <w:color w:val="000000"/>
                <w:spacing w:val="5"/>
                <w:kern w:val="0"/>
                <w:sz w:val="23"/>
                <w:szCs w:val="23"/>
                <w:lang w:val="en-US" w:eastAsia="zh-CN"/>
              </w:rPr>
              <w:t xml:space="preserve">     </w:t>
            </w:r>
            <w:r>
              <w:rPr>
                <w:rFonts w:hint="eastAsia" w:ascii="宋体" w:hAnsi="宋体" w:eastAsia="宋体" w:cs="宋体"/>
                <w:snapToGrid w:val="0"/>
                <w:color w:val="000000"/>
                <w:spacing w:val="5"/>
                <w:kern w:val="0"/>
                <w:sz w:val="23"/>
                <w:szCs w:val="23"/>
                <w:lang w:eastAsia="en-US"/>
              </w:rPr>
              <w:t xml:space="preserve">  （院系公章）</w:t>
            </w:r>
          </w:p>
          <w:p>
            <w:pPr>
              <w:spacing w:before="27" w:line="227" w:lineRule="auto"/>
              <w:jc w:val="right"/>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10"/>
                <w:sz w:val="23"/>
                <w:szCs w:val="23"/>
              </w:rPr>
              <w:t xml:space="preserve">   </w:t>
            </w:r>
            <w:r>
              <w:rPr>
                <w:rFonts w:ascii="宋体" w:hAnsi="宋体" w:eastAsia="宋体" w:cs="宋体"/>
                <w:spacing w:val="-2"/>
                <w:sz w:val="23"/>
                <w:szCs w:val="23"/>
              </w:rPr>
              <w:t>月</w:t>
            </w:r>
            <w:r>
              <w:rPr>
                <w:rFonts w:ascii="宋体" w:hAnsi="宋体" w:eastAsia="宋体" w:cs="宋体"/>
                <w:spacing w:val="21"/>
                <w:sz w:val="23"/>
                <w:szCs w:val="23"/>
              </w:rPr>
              <w:t xml:space="preserve">   </w:t>
            </w:r>
            <w:r>
              <w:rPr>
                <w:rFonts w:ascii="宋体" w:hAnsi="宋体" w:eastAsia="宋体" w:cs="宋体"/>
                <w:spacing w:val="-2"/>
                <w:sz w:val="23"/>
                <w:szCs w:val="23"/>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MGJhZTg3MzNiMmJkMTc1YWI1MjZjMjQ5MGVmN2IifQ=="/>
  </w:docVars>
  <w:rsids>
    <w:rsidRoot w:val="20413332"/>
    <w:rsid w:val="2041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FangSong_GB2312" w:hAnsi="FangSong_GB2312" w:eastAsia="FangSong_GB2312" w:cs="FangSong_GB2312"/>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2024-05-16T07:17:00Z</dcterms:created>
  <dc:creator>吴柳</dc:creator>
  <cp:lastModifiedBy>吴柳</cp:lastModifiedBy>
  <dcterms:modified xsi:type="dcterms:W3CDTF">2024-05-16T07:21:30Z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FFD682ECC4204B89BC9712D13389DC42_11</vt:lpwstr>
  </property>
</Properties>
</file>