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附件 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5" w:line="215" w:lineRule="auto"/>
        <w:ind w:left="1115"/>
        <w:jc w:val="left"/>
        <w:textAlignment w:val="baseline"/>
        <w:outlineLvl w:val="0"/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</w:pPr>
      <w:r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>生涯规划指导优秀案例报送要求</w:t>
      </w: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涯规划指导是指，帮助学生在充分的自我认知和社会理解的基础上，掌握学习与生涯选择的主要方法；指导学生平衡个人发展和社会发展的需求，初步规划合理的学业、专业、职业及人生发展路径并根据实际动态调整，树立主动学习和终身发展的意识，努力实现兴趣、理想与职业的有机统一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一</w:t>
      </w: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、内容要求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的校本化生涯规划指导探索和实践，在生涯规划指导课程教学、家校社生涯规划共育、生涯规划师资建设等方面具有典型事件和特色做法。可从背景分析、过程描述、实施成效、特色创新点等方面整体描述生涯规划指导的经验做法。叙述语言平实、简练，主题突出，字数控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2000-5000字左右，杜绝夸大或不符实际的虚构情节。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生涯规划指导如需外出见习、实习体验，须充分考虑安全保障，做到防范管理措施科学有效，安全应急预案详实规范。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二</w:t>
      </w: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、后续公益活动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对于征集到的部分优秀案例，省学生资助中心将会同有关部门提供行业参访机会。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三</w:t>
      </w: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、报送要求</w:t>
      </w:r>
    </w:p>
    <w:p>
      <w:p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二级学院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限推荐1个案例。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应包含：1.《生 涯规划指导案例申报表》及附件（案例内容）电子版；2.《生涯规划指导案例申报表》及附件加盖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公章后的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纸质版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 如有需要，生涯规划指导案例可提交相关佐证材料（活动图片像素不低于1440*1080，格式为jpg或png；活动视频分辨率不低于2K，时长不超过5分钟，格式为常见视频播放格式）。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before="154" w:line="183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生涯规划指导优秀案例申报表</w:t>
      </w:r>
    </w:p>
    <w:p>
      <w:pPr>
        <w:spacing w:line="53" w:lineRule="exact"/>
      </w:pPr>
    </w:p>
    <w:tbl>
      <w:tblPr>
        <w:tblStyle w:val="4"/>
        <w:tblW w:w="82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2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84" w:type="dxa"/>
            <w:vAlign w:val="top"/>
          </w:tcPr>
          <w:p>
            <w:pPr>
              <w:spacing w:before="130" w:line="227" w:lineRule="auto"/>
              <w:ind w:left="6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61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6" w:line="228" w:lineRule="auto"/>
              <w:ind w:left="6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案例名称</w:t>
            </w:r>
          </w:p>
        </w:tc>
        <w:tc>
          <w:tcPr>
            <w:tcW w:w="61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184" w:type="dxa"/>
            <w:vAlign w:val="top"/>
          </w:tcPr>
          <w:p>
            <w:pPr>
              <w:spacing w:before="126" w:line="227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案例申报人</w:t>
            </w: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pacing w:before="126" w:line="227" w:lineRule="auto"/>
              <w:ind w:left="3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6" w:line="227" w:lineRule="auto"/>
              <w:ind w:left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pacing w:before="127" w:line="228" w:lineRule="auto"/>
              <w:ind w:left="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8" w:hRule="atLeast"/>
        </w:trPr>
        <w:tc>
          <w:tcPr>
            <w:tcW w:w="218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案例内容</w:t>
            </w:r>
          </w:p>
        </w:tc>
        <w:tc>
          <w:tcPr>
            <w:tcW w:w="6104" w:type="dxa"/>
            <w:gridSpan w:val="3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37" w:lineRule="auto"/>
              <w:ind w:left="1671" w:leftChars="661" w:right="139" w:hanging="283" w:hangingChars="119"/>
              <w:jc w:val="left"/>
              <w:rPr>
                <w:spacing w:val="6"/>
              </w:rPr>
            </w:pPr>
            <w:r>
              <w:rPr>
                <w:spacing w:val="4"/>
              </w:rPr>
              <w:t>此处填写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400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4"/>
              </w:rPr>
              <w:t>字以内案例简介，详细事迹请另附页</w:t>
            </w: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2000</w:t>
            </w:r>
            <w:r>
              <w:rPr>
                <w:spacing w:val="3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3"/>
              </w:rPr>
              <w:t>-5000</w:t>
            </w:r>
            <w:r>
              <w:rPr>
                <w:spacing w:val="6"/>
              </w:rPr>
              <w:t>字</w:t>
            </w:r>
            <w:r>
              <w:rPr>
                <w:spacing w:val="25"/>
              </w:rPr>
              <w:t>），</w:t>
            </w:r>
            <w:r>
              <w:rPr>
                <w:spacing w:val="6"/>
              </w:rPr>
              <w:t>附页字体为宋体，字号为小四</w:t>
            </w:r>
          </w:p>
          <w:p>
            <w:pPr>
              <w:pStyle w:val="5"/>
              <w:spacing w:before="75" w:line="237" w:lineRule="auto"/>
              <w:ind w:left="1671" w:right="139" w:hanging="1511"/>
              <w:rPr>
                <w:spacing w:val="6"/>
              </w:rPr>
            </w:pPr>
          </w:p>
          <w:p>
            <w:pPr>
              <w:pStyle w:val="5"/>
              <w:spacing w:before="75" w:line="237" w:lineRule="auto"/>
              <w:ind w:left="1671" w:right="139" w:hanging="1511"/>
              <w:rPr>
                <w:spacing w:val="6"/>
              </w:rPr>
            </w:pPr>
          </w:p>
          <w:p>
            <w:pPr>
              <w:pStyle w:val="5"/>
              <w:spacing w:before="75" w:line="237" w:lineRule="auto"/>
              <w:ind w:left="1671" w:right="139" w:hanging="1511"/>
              <w:rPr>
                <w:spacing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8288" w:type="dxa"/>
            <w:gridSpan w:val="4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>
            <w:pPr>
              <w:spacing w:before="27" w:line="239" w:lineRule="auto"/>
              <w:ind w:left="139" w:right="28" w:firstLine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图片无侵犯他人肖像权、著作权的现象，如有违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反，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本人将承担相关责任。</w:t>
            </w:r>
          </w:p>
          <w:p>
            <w:pPr>
              <w:spacing w:before="26" w:line="227" w:lineRule="auto"/>
              <w:ind w:left="4467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26" w:line="227" w:lineRule="auto"/>
              <w:ind w:left="4467" w:firstLine="436" w:firstLineChars="200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26" w:line="227" w:lineRule="auto"/>
              <w:ind w:left="4467" w:firstLine="436" w:firstLineChars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>签名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</w:p>
          <w:p>
            <w:pPr>
              <w:spacing w:before="30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8288" w:type="dxa"/>
            <w:gridSpan w:val="4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>
            <w:pPr>
              <w:spacing w:before="301" w:line="227" w:lineRule="auto"/>
              <w:ind w:left="5037"/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</w:p>
          <w:p>
            <w:pPr>
              <w:spacing w:before="301" w:line="227" w:lineRule="auto"/>
              <w:ind w:left="5037"/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38" w:lineRule="auto"/>
              <w:ind w:left="4633" w:leftChars="1635" w:right="26" w:hanging="1200" w:hangingChars="500"/>
              <w:jc w:val="left"/>
              <w:textAlignment w:val="baseline"/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 xml:space="preserve">院系主管学生工作领导签名：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 xml:space="preserve">  （院系公章）</w:t>
            </w:r>
          </w:p>
          <w:p>
            <w:pPr>
              <w:spacing w:before="30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DAyOWFlNDkxZWIxNGViOTI3YjUyYTc3ZmU5ZjMifQ=="/>
  </w:docVars>
  <w:rsids>
    <w:rsidRoot w:val="4DA8595F"/>
    <w:rsid w:val="48485ABD"/>
    <w:rsid w:val="4DA8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747</Words>
  <Characters>779</Characters>
  <Lines>0</Lines>
  <Paragraphs>0</Paragraphs>
  <TotalTime>0</TotalTime>
  <ScaleCrop>false</ScaleCrop>
  <LinksUpToDate>false</LinksUpToDate>
  <CharactersWithSpaces>839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2024-05-16T07:14:00Z</dcterms:created>
  <dc:creator>吴柳</dc:creator>
  <cp:lastModifiedBy>吴柳</cp:lastModifiedBy>
  <dcterms:modified xsi:type="dcterms:W3CDTF">2024-05-27T06:54:27Z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043DAFA165714D9EB3F309A416491636_11</vt:lpwstr>
  </property>
</Properties>
</file>