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2E" w:rsidRDefault="00A07D41" w:rsidP="00A07D41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 xml:space="preserve">下半年发展对象网络培训实施方案 </w:t>
      </w:r>
    </w:p>
    <w:p w:rsidR="00E5162E" w:rsidRDefault="00A07D41">
      <w:pPr>
        <w:spacing w:line="6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在全面建设社会主义现代化国家、向第二个百年奋斗目标进军的新征程上，要坚持不懈用习近平新时代中国特色社会主义思想铸魂育人，要全面贯彻落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实习近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平总书记重要讲话精神，贯彻落实新时代党的建设总要求和新时代党的组织路线，严格党员发展程序，保证新发展党员质量，根据《中国共产党普通高等学校基层组织工作条例》《</w:t>
      </w:r>
      <w:r>
        <w:rPr>
          <w:rFonts w:ascii="Times New Roman" w:eastAsia="仿宋_GB2312" w:hAnsi="Times New Roman" w:cs="Times New Roman"/>
          <w:sz w:val="30"/>
          <w:szCs w:val="30"/>
        </w:rPr>
        <w:t>2019-2023</w:t>
      </w:r>
      <w:r>
        <w:rPr>
          <w:rFonts w:ascii="仿宋_GB2312" w:eastAsia="仿宋_GB2312" w:hAnsi="仿宋_GB2312" w:cs="仿宋_GB2312" w:hint="eastAsia"/>
          <w:sz w:val="30"/>
          <w:szCs w:val="30"/>
        </w:rPr>
        <w:t>年全国党员教育培训工作规划》和《中国共产党党员教育管理工作条例》等有关要求，</w:t>
      </w:r>
      <w:r>
        <w:rPr>
          <w:rFonts w:ascii="Times New Roman" w:eastAsia="仿宋_GB2312" w:hAnsi="Times New Roman" w:cs="Times New Roman"/>
          <w:sz w:val="30"/>
          <w:szCs w:val="30"/>
        </w:rPr>
        <w:t>2022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下</w:t>
      </w:r>
      <w:r>
        <w:rPr>
          <w:rFonts w:ascii="仿宋_GB2312" w:eastAsia="仿宋_GB2312" w:hAnsi="仿宋_GB2312" w:cs="仿宋_GB2312" w:hint="eastAsia"/>
          <w:sz w:val="30"/>
          <w:szCs w:val="30"/>
        </w:rPr>
        <w:t>半年国家教育行政学院将面向全国大学生发展对象开展网络培训，具体实施方案如下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：</w:t>
      </w:r>
    </w:p>
    <w:p w:rsidR="00E5162E" w:rsidRDefault="00A07D41">
      <w:pPr>
        <w:spacing w:line="600" w:lineRule="exact"/>
        <w:ind w:firstLineChars="200" w:firstLine="600"/>
        <w:rPr>
          <w:rFonts w:ascii="Times New Roman" w:eastAsia="黑体" w:hAnsi="Times New Roman"/>
          <w:color w:val="000000" w:themeColor="text1"/>
          <w:sz w:val="30"/>
          <w:szCs w:val="30"/>
        </w:rPr>
      </w:pPr>
      <w:r>
        <w:rPr>
          <w:rFonts w:ascii="Times New Roman" w:eastAsia="黑体" w:hAnsi="Times New Roman" w:hint="eastAsia"/>
          <w:color w:val="000000" w:themeColor="text1"/>
          <w:sz w:val="30"/>
          <w:szCs w:val="30"/>
        </w:rPr>
        <w:t>一、培训目标</w:t>
      </w:r>
    </w:p>
    <w:p w:rsidR="00E5162E" w:rsidRDefault="00A07D41">
      <w:pPr>
        <w:spacing w:line="600" w:lineRule="exact"/>
        <w:ind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培训旨在引导参训对象高举中国特色社会主义伟大旗帜，坚持党的领导，坚持以马克思主义中国化时代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化最新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成果为指导，深刻领悟“两个确立”的决定性意义，进一步增强“四个意识”、坚定“四个自信”、做到“两个维护”，做马克思主义理论的坚定信仰者、积极传播者、模范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践行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者，争做堪当民族复兴重任的时代新人，在全面建设社会主义现代化国家新征程中勇当开路先锋、争当事业闯将，在实现中华民族伟大复兴的时代洪流中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踔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厉奋发、勇毅前进，以更加昂扬的姿态迎接党的二十大胜利召开、学习宣传贯彻</w:t>
      </w:r>
      <w:r>
        <w:rPr>
          <w:rFonts w:ascii="仿宋_GB2312" w:eastAsia="仿宋_GB2312" w:hAnsi="仿宋_GB2312" w:cs="仿宋_GB2312" w:hint="eastAsia"/>
          <w:sz w:val="30"/>
          <w:szCs w:val="30"/>
        </w:rPr>
        <w:t>党的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二十大精神。</w:t>
      </w:r>
    </w:p>
    <w:p w:rsidR="00E5162E" w:rsidRDefault="00A07D41" w:rsidP="00932808">
      <w:pPr>
        <w:spacing w:line="600" w:lineRule="exact"/>
        <w:ind w:firstLineChars="200" w:firstLine="600"/>
        <w:rPr>
          <w:rFonts w:ascii="Times New Roman" w:eastAsia="黑体" w:hAnsi="Times New Roman"/>
          <w:color w:val="000000" w:themeColor="text1"/>
          <w:sz w:val="30"/>
          <w:szCs w:val="30"/>
        </w:rPr>
      </w:pPr>
      <w:bookmarkStart w:id="0" w:name="_GoBack"/>
      <w:bookmarkEnd w:id="0"/>
      <w:r>
        <w:rPr>
          <w:rFonts w:ascii="Times New Roman" w:eastAsia="黑体" w:hAnsi="Times New Roman" w:hint="eastAsia"/>
          <w:color w:val="000000" w:themeColor="text1"/>
          <w:sz w:val="30"/>
          <w:szCs w:val="30"/>
        </w:rPr>
        <w:t>二、培训对象</w:t>
      </w:r>
    </w:p>
    <w:p w:rsidR="002475DB" w:rsidRDefault="002475DB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高校（含高职高专院校、民办院校）</w:t>
      </w:r>
      <w:r w:rsidR="00A07D41">
        <w:rPr>
          <w:rFonts w:ascii="仿宋_GB2312" w:eastAsia="仿宋_GB2312" w:hAnsi="仿宋_GB2312" w:cs="仿宋_GB2312" w:hint="eastAsia"/>
          <w:sz w:val="30"/>
          <w:szCs w:val="30"/>
        </w:rPr>
        <w:t>发展对象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E5162E" w:rsidRDefault="00A07D41">
      <w:pPr>
        <w:spacing w:line="600" w:lineRule="exact"/>
        <w:ind w:firstLineChars="200" w:firstLine="600"/>
        <w:rPr>
          <w:rFonts w:ascii="Times New Roman" w:eastAsia="黑体" w:hAnsi="Times New Roman"/>
          <w:color w:val="000000" w:themeColor="text1"/>
          <w:sz w:val="30"/>
          <w:szCs w:val="30"/>
        </w:rPr>
      </w:pPr>
      <w:r>
        <w:rPr>
          <w:rFonts w:ascii="Times New Roman" w:eastAsia="黑体" w:hAnsi="Times New Roman" w:hint="eastAsia"/>
          <w:color w:val="000000" w:themeColor="text1"/>
          <w:sz w:val="30"/>
          <w:szCs w:val="30"/>
        </w:rPr>
        <w:t>四、培训内容</w:t>
      </w:r>
    </w:p>
    <w:p w:rsidR="00E5162E" w:rsidRPr="002475DB" w:rsidRDefault="00A07D41">
      <w:pPr>
        <w:spacing w:line="600" w:lineRule="exact"/>
        <w:ind w:rightChars="50" w:right="105"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培训遵循“按需施训、分类实施、注重实效”的原则，结合参训对象教育实际分类设计学习内容，围绕</w:t>
      </w:r>
      <w:r w:rsidRPr="002475DB">
        <w:rPr>
          <w:rFonts w:ascii="仿宋_GB2312" w:eastAsia="仿宋_GB2312" w:hAnsi="仿宋_GB2312" w:cs="仿宋_GB2312" w:hint="eastAsia"/>
          <w:sz w:val="30"/>
          <w:szCs w:val="30"/>
        </w:rPr>
        <w:t>党的二十大精神学习、习近平新时代中国特色社会主义思想、形势政策教育、党史国史、党章党规党纪和党的基本知识、党的宗旨教育、党员入党程序和流程、理想信念教育、爱国主义教育、党性修养提升、优秀党员事迹学习</w:t>
      </w:r>
      <w:r>
        <w:rPr>
          <w:rFonts w:ascii="仿宋_GB2312" w:eastAsia="仿宋_GB2312" w:hAnsi="仿宋_GB2312" w:cs="仿宋_GB2312" w:hint="eastAsia"/>
          <w:sz w:val="30"/>
          <w:szCs w:val="30"/>
        </w:rPr>
        <w:t>等内容设置必修课程，围绕</w:t>
      </w:r>
      <w:r w:rsidRPr="002475DB">
        <w:rPr>
          <w:rFonts w:ascii="仿宋_GB2312" w:eastAsia="仿宋_GB2312" w:hAnsi="仿宋_GB2312" w:cs="仿宋_GB2312" w:hint="eastAsia"/>
          <w:sz w:val="30"/>
          <w:szCs w:val="30"/>
        </w:rPr>
        <w:t>大学生道德修养与法律基础、学习方法与科研能力、职业规划与就业指导、人际交往与沟通艺术、心理健康与压力管理</w:t>
      </w:r>
      <w:r>
        <w:rPr>
          <w:rFonts w:ascii="仿宋_GB2312" w:eastAsia="仿宋_GB2312" w:hAnsi="仿宋_GB2312" w:cs="仿宋_GB2312" w:hint="eastAsia"/>
          <w:sz w:val="30"/>
          <w:szCs w:val="30"/>
        </w:rPr>
        <w:t>等内容设置选修课程，以“课程超市”的形式供学员自主选学，培训课程将通过专题报告与讲座、系列微课、专题片、纪录片等形式呈现</w:t>
      </w:r>
      <w:r w:rsidR="002475DB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E5162E" w:rsidRDefault="00A07D41">
      <w:pPr>
        <w:spacing w:line="600" w:lineRule="exact"/>
        <w:ind w:firstLineChars="200" w:firstLine="600"/>
        <w:rPr>
          <w:rFonts w:ascii="Times New Roman" w:eastAsia="黑体" w:hAnsi="Times New Roman"/>
          <w:bCs/>
          <w:color w:val="000000"/>
          <w:sz w:val="30"/>
          <w:szCs w:val="30"/>
        </w:rPr>
      </w:pPr>
      <w:r>
        <w:rPr>
          <w:rFonts w:ascii="Times New Roman" w:eastAsia="黑体" w:hAnsi="Times New Roman" w:hint="eastAsia"/>
          <w:bCs/>
          <w:color w:val="000000"/>
          <w:sz w:val="30"/>
          <w:szCs w:val="30"/>
        </w:rPr>
        <w:t>五、培训形式</w:t>
      </w:r>
    </w:p>
    <w:p w:rsidR="00E5162E" w:rsidRPr="00331E25" w:rsidRDefault="00331E25">
      <w:pPr>
        <w:pStyle w:val="A7"/>
        <w:tabs>
          <w:tab w:val="left" w:pos="3119"/>
        </w:tabs>
        <w:wordWrap w:val="0"/>
        <w:topLinePunct/>
        <w:spacing w:line="600" w:lineRule="exact"/>
        <w:ind w:firstLineChars="200" w:firstLine="600"/>
        <w:rPr>
          <w:rFonts w:ascii="仿宋_GB2312" w:eastAsia="仿宋_GB2312" w:hAnsi="仿宋_GB2312" w:cs="仿宋_GB2312"/>
          <w:color w:val="auto"/>
          <w:sz w:val="30"/>
          <w:szCs w:val="30"/>
        </w:rPr>
      </w:pPr>
      <w:r w:rsidRPr="00331E25">
        <w:rPr>
          <w:rFonts w:ascii="仿宋_GB2312" w:eastAsia="仿宋_GB2312" w:hAnsi="仿宋_GB2312" w:cs="仿宋_GB2312" w:hint="eastAsia"/>
          <w:color w:val="auto"/>
          <w:sz w:val="30"/>
          <w:szCs w:val="30"/>
        </w:rPr>
        <w:t>培训依托国家教育行政学院的中国教育干部网络学院（</w:t>
      </w:r>
      <w:r w:rsidRPr="00331E25">
        <w:rPr>
          <w:rFonts w:eastAsia="仿宋_GB2312" w:cs="Times New Roman"/>
          <w:color w:val="auto"/>
          <w:sz w:val="30"/>
          <w:szCs w:val="30"/>
        </w:rPr>
        <w:t>www.enaea.edu.cn</w:t>
      </w:r>
      <w:r w:rsidRPr="00331E25">
        <w:rPr>
          <w:rFonts w:ascii="仿宋_GB2312" w:eastAsia="仿宋_GB2312" w:hAnsi="仿宋_GB2312" w:cs="仿宋_GB2312" w:hint="eastAsia"/>
          <w:color w:val="auto"/>
          <w:sz w:val="30"/>
          <w:szCs w:val="30"/>
        </w:rPr>
        <w:t>）平台组织实施</w:t>
      </w:r>
      <w:r w:rsidR="00A07D41" w:rsidRPr="00331E25">
        <w:rPr>
          <w:rFonts w:ascii="仿宋_GB2312" w:eastAsia="仿宋_GB2312" w:hAnsi="仿宋_GB2312" w:cs="仿宋_GB2312" w:hint="eastAsia"/>
          <w:color w:val="auto"/>
          <w:sz w:val="30"/>
          <w:szCs w:val="30"/>
        </w:rPr>
        <w:t>。</w:t>
      </w:r>
      <w:r w:rsidR="00FF05E5" w:rsidRPr="00331E25">
        <w:rPr>
          <w:rFonts w:ascii="仿宋_GB2312" w:eastAsia="仿宋_GB2312" w:hAnsi="仿宋_GB2312" w:cs="仿宋_GB2312" w:hint="eastAsia"/>
          <w:color w:val="auto"/>
          <w:sz w:val="30"/>
          <w:szCs w:val="30"/>
        </w:rPr>
        <w:t>参训学员登录账号为报名手机号，初始密码为</w:t>
      </w:r>
      <w:r w:rsidRPr="00331E25">
        <w:rPr>
          <w:rFonts w:ascii="仿宋_GB2312" w:eastAsia="仿宋_GB2312" w:hAnsi="仿宋_GB2312" w:cs="仿宋_GB2312" w:hint="eastAsia"/>
          <w:color w:val="auto"/>
          <w:sz w:val="30"/>
          <w:szCs w:val="30"/>
        </w:rPr>
        <w:t>654321</w:t>
      </w:r>
      <w:r w:rsidR="00FF05E5" w:rsidRPr="00331E25">
        <w:rPr>
          <w:rFonts w:ascii="仿宋_GB2312" w:eastAsia="仿宋_GB2312" w:hAnsi="仿宋_GB2312" w:cs="仿宋_GB2312" w:hint="eastAsia"/>
          <w:color w:val="auto"/>
          <w:sz w:val="30"/>
          <w:szCs w:val="30"/>
        </w:rPr>
        <w:t>，登录后进入班级，即可参加培训学习活动。</w:t>
      </w:r>
      <w:r w:rsidR="00A07D41" w:rsidRPr="00331E25">
        <w:rPr>
          <w:rFonts w:ascii="仿宋_GB2312" w:eastAsia="仿宋_GB2312" w:hAnsi="仿宋_GB2312" w:cs="仿宋_GB2312" w:hint="eastAsia"/>
          <w:color w:val="auto"/>
          <w:sz w:val="30"/>
          <w:szCs w:val="30"/>
        </w:rPr>
        <w:t>也可以直接下载移动客户端（学习公社</w:t>
      </w:r>
      <w:r w:rsidR="00A07D41" w:rsidRPr="00331E25">
        <w:rPr>
          <w:rFonts w:eastAsia="仿宋_GB2312" w:cs="Times New Roman"/>
          <w:color w:val="auto"/>
          <w:sz w:val="30"/>
          <w:szCs w:val="30"/>
        </w:rPr>
        <w:t>APP</w:t>
      </w:r>
      <w:r w:rsidR="00A07D41" w:rsidRPr="00331E25">
        <w:rPr>
          <w:rFonts w:ascii="仿宋_GB2312" w:eastAsia="仿宋_GB2312" w:hAnsi="仿宋_GB2312" w:cs="仿宋_GB2312" w:hint="eastAsia"/>
          <w:color w:val="auto"/>
          <w:sz w:val="30"/>
          <w:szCs w:val="30"/>
        </w:rPr>
        <w:t>）随时登录学习。</w:t>
      </w:r>
    </w:p>
    <w:p w:rsidR="00E5162E" w:rsidRDefault="00A07D41">
      <w:pPr>
        <w:spacing w:line="600" w:lineRule="exact"/>
        <w:ind w:leftChars="266" w:left="559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培训分课程学习、主题研讨、撰写思想汇报、在线考试四个</w:t>
      </w:r>
    </w:p>
    <w:p w:rsidR="00E5162E" w:rsidRDefault="00A07D41">
      <w:pPr>
        <w:spacing w:line="600" w:lineRule="exac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环节。</w:t>
      </w:r>
    </w:p>
    <w:p w:rsidR="00E5162E" w:rsidRDefault="00A07D41">
      <w:pPr>
        <w:spacing w:line="60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  <w:t>1.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课程学习：</w:t>
      </w:r>
      <w:r>
        <w:rPr>
          <w:rFonts w:ascii="仿宋_GB2312" w:eastAsia="仿宋_GB2312" w:hAnsi="仿宋_GB2312" w:cs="仿宋_GB2312" w:hint="eastAsia"/>
          <w:sz w:val="30"/>
          <w:szCs w:val="30"/>
        </w:rPr>
        <w:t>培训期间，提供不少于</w:t>
      </w:r>
      <w:r>
        <w:rPr>
          <w:rFonts w:ascii="Times New Roman" w:eastAsia="仿宋_GB2312" w:hAnsi="Times New Roman" w:cs="Times New Roman"/>
          <w:sz w:val="30"/>
          <w:szCs w:val="30"/>
        </w:rPr>
        <w:t>40</w:t>
      </w:r>
      <w:r>
        <w:rPr>
          <w:rFonts w:ascii="仿宋_GB2312" w:eastAsia="仿宋_GB2312" w:hAnsi="仿宋_GB2312" w:cs="仿宋_GB2312" w:hint="eastAsia"/>
          <w:sz w:val="30"/>
          <w:szCs w:val="30"/>
        </w:rPr>
        <w:t>学时（</w:t>
      </w:r>
      <w:r>
        <w:rPr>
          <w:rFonts w:ascii="Times New Roman" w:eastAsia="仿宋_GB2312" w:hAnsi="Times New Roman" w:cs="Times New Roman"/>
          <w:sz w:val="30"/>
          <w:szCs w:val="30"/>
        </w:rPr>
        <w:t>45</w:t>
      </w:r>
      <w:r>
        <w:rPr>
          <w:rFonts w:ascii="仿宋_GB2312" w:eastAsia="仿宋_GB2312" w:hAnsi="仿宋_GB2312" w:cs="仿宋_GB2312" w:hint="eastAsia"/>
          <w:sz w:val="30"/>
          <w:szCs w:val="30"/>
        </w:rPr>
        <w:t>分钟/学时）</w:t>
      </w:r>
    </w:p>
    <w:p w:rsidR="00E5162E" w:rsidRDefault="00A07D41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的视频课程供学员自主选学。发展对象须完成不少于</w:t>
      </w:r>
      <w:r>
        <w:rPr>
          <w:rFonts w:ascii="Times New Roman" w:eastAsia="仿宋_GB2312" w:hAnsi="Times New Roman" w:cs="Times New Roman"/>
          <w:sz w:val="30"/>
          <w:szCs w:val="30"/>
        </w:rPr>
        <w:t>24</w:t>
      </w:r>
      <w:r>
        <w:rPr>
          <w:rFonts w:ascii="仿宋_GB2312" w:eastAsia="仿宋_GB2312" w:hAnsi="仿宋_GB2312" w:cs="仿宋_GB2312" w:hint="eastAsia"/>
          <w:sz w:val="30"/>
          <w:szCs w:val="30"/>
        </w:rPr>
        <w:t>学时（</w:t>
      </w:r>
      <w:r>
        <w:rPr>
          <w:rFonts w:ascii="Times New Roman" w:eastAsia="仿宋_GB2312" w:hAnsi="Times New Roman" w:cs="Times New Roman"/>
          <w:sz w:val="30"/>
          <w:szCs w:val="30"/>
        </w:rPr>
        <w:t>45</w:t>
      </w:r>
      <w:r>
        <w:rPr>
          <w:rFonts w:ascii="仿宋_GB2312" w:eastAsia="仿宋_GB2312" w:hAnsi="仿宋_GB2312" w:cs="仿宋_GB2312" w:hint="eastAsia"/>
          <w:sz w:val="30"/>
          <w:szCs w:val="30"/>
        </w:rPr>
        <w:t>分钟/学时）的必修课程学习，自主选学选修课程。</w:t>
      </w:r>
    </w:p>
    <w:p w:rsidR="00E5162E" w:rsidRDefault="00A07D41">
      <w:pPr>
        <w:spacing w:line="600" w:lineRule="exact"/>
        <w:ind w:firstLineChars="200" w:firstLine="602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  <w:t>2.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主题研讨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：培训期间，参训学员结合培训心得和学习实际进行网上集中研讨，要求参加自主研讨不少于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次，推荐主题如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下：</w:t>
      </w:r>
    </w:p>
    <w:p w:rsidR="00E5162E" w:rsidRDefault="00A07D41">
      <w:pPr>
        <w:spacing w:line="600" w:lineRule="exact"/>
        <w:ind w:firstLineChars="200" w:firstLine="600"/>
        <w:rPr>
          <w:rFonts w:ascii="楷体" w:eastAsia="楷体" w:hAnsi="楷体" w:cs="楷体"/>
          <w:color w:val="000000"/>
          <w:sz w:val="30"/>
          <w:szCs w:val="30"/>
        </w:rPr>
      </w:pPr>
      <w:r>
        <w:rPr>
          <w:rFonts w:ascii="楷体" w:eastAsia="楷体" w:hAnsi="楷体" w:cs="楷体" w:hint="eastAsia"/>
          <w:color w:val="000000"/>
          <w:sz w:val="30"/>
          <w:szCs w:val="30"/>
        </w:rPr>
        <w:t xml:space="preserve">◆谈谈对党的理论和路线、方针、政策的认识  </w:t>
      </w:r>
    </w:p>
    <w:p w:rsidR="00E5162E" w:rsidRDefault="00A07D41">
      <w:pPr>
        <w:spacing w:line="600" w:lineRule="exact"/>
        <w:ind w:firstLineChars="200" w:firstLine="600"/>
        <w:rPr>
          <w:rFonts w:ascii="楷体" w:eastAsia="楷体" w:hAnsi="楷体" w:cs="楷体"/>
          <w:color w:val="000000"/>
          <w:sz w:val="30"/>
          <w:szCs w:val="30"/>
        </w:rPr>
      </w:pPr>
      <w:r>
        <w:rPr>
          <w:rFonts w:ascii="楷体" w:eastAsia="楷体" w:hAnsi="楷体" w:cs="楷体" w:hint="eastAsia"/>
          <w:color w:val="000000"/>
          <w:sz w:val="30"/>
          <w:szCs w:val="30"/>
        </w:rPr>
        <w:t>◆如何结合实践，积极向党组织靠拢</w:t>
      </w:r>
    </w:p>
    <w:p w:rsidR="00E5162E" w:rsidRDefault="00A07D41">
      <w:pPr>
        <w:spacing w:line="600" w:lineRule="exact"/>
        <w:ind w:firstLineChars="200" w:firstLine="600"/>
        <w:rPr>
          <w:rFonts w:ascii="楷体" w:eastAsia="楷体" w:hAnsi="楷体" w:cs="楷体"/>
          <w:color w:val="000000"/>
          <w:sz w:val="30"/>
          <w:szCs w:val="30"/>
        </w:rPr>
      </w:pPr>
      <w:r>
        <w:rPr>
          <w:rFonts w:ascii="楷体" w:eastAsia="楷体" w:hAnsi="楷体" w:cs="楷体" w:hint="eastAsia"/>
          <w:color w:val="000000"/>
          <w:sz w:val="30"/>
          <w:szCs w:val="30"/>
        </w:rPr>
        <w:t>◆如何讲好中国故事</w:t>
      </w:r>
    </w:p>
    <w:p w:rsidR="00E5162E" w:rsidRDefault="00A07D41">
      <w:pPr>
        <w:pStyle w:val="1"/>
        <w:spacing w:before="0" w:after="0" w:line="600" w:lineRule="exact"/>
        <w:ind w:firstLineChars="200" w:firstLine="600"/>
        <w:rPr>
          <w:rFonts w:ascii="楷体" w:eastAsia="楷体" w:hAnsi="楷体" w:cs="楷体"/>
          <w:b w:val="0"/>
          <w:bCs w:val="0"/>
          <w:color w:val="000000"/>
          <w:sz w:val="30"/>
          <w:szCs w:val="30"/>
        </w:rPr>
      </w:pPr>
      <w:r>
        <w:rPr>
          <w:rFonts w:ascii="楷体" w:eastAsia="楷体" w:hAnsi="楷体" w:cs="楷体" w:hint="eastAsia"/>
          <w:b w:val="0"/>
          <w:bCs w:val="0"/>
          <w:color w:val="000000"/>
          <w:sz w:val="30"/>
          <w:szCs w:val="30"/>
        </w:rPr>
        <w:t>◆大学生党员应从哪些方面</w:t>
      </w:r>
      <w:proofErr w:type="gramStart"/>
      <w:r>
        <w:rPr>
          <w:rFonts w:ascii="楷体" w:eastAsia="楷体" w:hAnsi="楷体" w:cs="楷体" w:hint="eastAsia"/>
          <w:b w:val="0"/>
          <w:bCs w:val="0"/>
          <w:color w:val="000000"/>
          <w:sz w:val="30"/>
          <w:szCs w:val="30"/>
        </w:rPr>
        <w:t>践行</w:t>
      </w:r>
      <w:proofErr w:type="gramEnd"/>
      <w:r>
        <w:rPr>
          <w:rFonts w:ascii="楷体" w:eastAsia="楷体" w:hAnsi="楷体" w:cs="楷体" w:hint="eastAsia"/>
          <w:b w:val="0"/>
          <w:bCs w:val="0"/>
          <w:color w:val="000000"/>
          <w:sz w:val="30"/>
          <w:szCs w:val="30"/>
        </w:rPr>
        <w:t>党的根本宗旨</w:t>
      </w:r>
    </w:p>
    <w:p w:rsidR="00E5162E" w:rsidRDefault="00A07D41">
      <w:pPr>
        <w:spacing w:line="600" w:lineRule="exact"/>
        <w:ind w:firstLineChars="200" w:firstLine="602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撰写思想汇报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：参训学员结合培训目标、培训内容和自身学习实际，围绕</w:t>
      </w:r>
      <w:r>
        <w:rPr>
          <w:rFonts w:ascii="楷体" w:eastAsia="楷体" w:hAnsi="楷体" w:cs="楷体" w:hint="eastAsia"/>
          <w:color w:val="000000"/>
          <w:sz w:val="30"/>
          <w:szCs w:val="30"/>
        </w:rPr>
        <w:t>“以青春之名，担时代之责——谈谈中国青年的使命与担当”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主题，撰写一篇思想汇报，作为本次培训的学习成果。要求:不少于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800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字，思想性强、主题鲜明、条理清晰、结构完整、逻辑严谨、内容详实，如发现抄袭等情况不予结业。</w:t>
      </w:r>
    </w:p>
    <w:p w:rsidR="00E5162E" w:rsidRDefault="00A07D41">
      <w:pPr>
        <w:spacing w:line="600" w:lineRule="exact"/>
        <w:ind w:firstLineChars="200" w:firstLine="602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在线考试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：参训学员在完成课程学时考核要求后参加在线考试，考试内容包括培训课程所学内容及党的基本知识，题型为单选、多选、判断。完成课程学时考核要求后参加在线考试，合格分数为</w:t>
      </w:r>
      <w:r w:rsidR="00FF05E5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60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分（总分为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100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分），考试时间为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60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分钟。</w:t>
      </w:r>
    </w:p>
    <w:sectPr w:rsidR="00E5162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C0D" w:rsidRDefault="00626C0D">
      <w:r>
        <w:separator/>
      </w:r>
    </w:p>
  </w:endnote>
  <w:endnote w:type="continuationSeparator" w:id="0">
    <w:p w:rsidR="00626C0D" w:rsidRDefault="0062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41" w:rsidRDefault="00A07D4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07D41" w:rsidRDefault="00A07D41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932808">
                            <w:rPr>
                              <w:rFonts w:ascii="Times New Roman" w:hAnsi="Times New Roman" w:cs="Times New Roman"/>
                              <w:noProof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07D41" w:rsidRDefault="00A07D41">
                    <w:pPr>
                      <w:pStyle w:val="a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932808">
                      <w:rPr>
                        <w:rFonts w:ascii="Times New Roman" w:hAnsi="Times New Roman" w:cs="Times New Roman"/>
                        <w:noProof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C0D" w:rsidRDefault="00626C0D">
      <w:r>
        <w:separator/>
      </w:r>
    </w:p>
  </w:footnote>
  <w:footnote w:type="continuationSeparator" w:id="0">
    <w:p w:rsidR="00626C0D" w:rsidRDefault="00626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NzY0ZmIzOTUwZDQwZjQ1MjExMzg2YjVjYTZhZmUifQ=="/>
  </w:docVars>
  <w:rsids>
    <w:rsidRoot w:val="0D2B1DA6"/>
    <w:rsid w:val="002475DB"/>
    <w:rsid w:val="00331E25"/>
    <w:rsid w:val="00335FE5"/>
    <w:rsid w:val="00494367"/>
    <w:rsid w:val="00626C0D"/>
    <w:rsid w:val="00932808"/>
    <w:rsid w:val="00A07D41"/>
    <w:rsid w:val="00E5162E"/>
    <w:rsid w:val="00EF7742"/>
    <w:rsid w:val="00FF05E5"/>
    <w:rsid w:val="02902B98"/>
    <w:rsid w:val="0D2B1DA6"/>
    <w:rsid w:val="176C0608"/>
    <w:rsid w:val="2EE828EB"/>
    <w:rsid w:val="5C874BE8"/>
    <w:rsid w:val="670E3919"/>
    <w:rsid w:val="7DB6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EC897F"/>
  <w15:docId w15:val="{69C7E1D8-88A3-4B9E-B40C-DE56A506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A7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仿宋" w:eastAsia="仿宋" w:hAnsi="仿宋" w:cs="仿宋"/>
      <w:color w:val="000000"/>
      <w:sz w:val="28"/>
      <w:szCs w:val="28"/>
      <w:u w:val="none"/>
    </w:rPr>
  </w:style>
  <w:style w:type="paragraph" w:customStyle="1" w:styleId="00">
    <w:name w:val="00正文"/>
    <w:basedOn w:val="a"/>
    <w:qFormat/>
    <w:pPr>
      <w:spacing w:line="360" w:lineRule="auto"/>
      <w:ind w:firstLineChars="200" w:firstLine="480"/>
      <w:textAlignment w:val="baseline"/>
    </w:pPr>
    <w:rPr>
      <w:rFonts w:ascii="仿宋_GB2312" w:eastAsia="仿宋_GB2312" w:hAnsi="宋体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214</Words>
  <Characters>1223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永不放弃</dc:creator>
  <cp:lastModifiedBy>陆文晓</cp:lastModifiedBy>
  <cp:revision>4</cp:revision>
  <dcterms:created xsi:type="dcterms:W3CDTF">2022-10-06T08:52:00Z</dcterms:created>
  <dcterms:modified xsi:type="dcterms:W3CDTF">2022-10-14T09:03:00Z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BA8FF384BE0145A594BF27AD807F321D</vt:lpwstr>
  </property>
</Properties>
</file>